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20613" w:rsidRDefault="006B3619" w:rsidP="00F206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2061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C042EF" w:rsidRDefault="00C042EF" w:rsidP="004A5D55">
      <w:pPr>
        <w:pStyle w:val="a4"/>
        <w:ind w:left="708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C042EF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C042EF" w:rsidRDefault="00C042EF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042EF">
        <w:rPr>
          <w:rFonts w:ascii="Times New Roman" w:hAnsi="Times New Roman" w:cs="Times New Roman"/>
          <w:sz w:val="28"/>
          <w:szCs w:val="28"/>
        </w:rPr>
        <w:t xml:space="preserve">17.12.2024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042EF">
        <w:rPr>
          <w:rFonts w:ascii="Times New Roman" w:hAnsi="Times New Roman" w:cs="Times New Roman"/>
          <w:sz w:val="28"/>
          <w:szCs w:val="28"/>
        </w:rPr>
        <w:t>115-7-РС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042EF"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C1B9D" w:rsidRDefault="00C042EF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1B9D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C1B9D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BC1B9D" w:rsidRPr="00BC1B9D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15.08.2023 </w:t>
      </w:r>
      <w:r w:rsidR="00BC1B9D">
        <w:rPr>
          <w:rFonts w:ascii="Times New Roman" w:hAnsi="Times New Roman" w:cs="Times New Roman"/>
          <w:sz w:val="28"/>
          <w:szCs w:val="28"/>
        </w:rPr>
        <w:t>№</w:t>
      </w:r>
      <w:r w:rsidR="00BC1B9D" w:rsidRPr="00BC1B9D">
        <w:rPr>
          <w:rFonts w:ascii="Times New Roman" w:hAnsi="Times New Roman" w:cs="Times New Roman"/>
          <w:sz w:val="28"/>
          <w:szCs w:val="28"/>
        </w:rPr>
        <w:t xml:space="preserve">54-7-РС </w:t>
      </w:r>
      <w:r w:rsidR="00BC1B9D">
        <w:rPr>
          <w:rFonts w:ascii="Times New Roman" w:hAnsi="Times New Roman" w:cs="Times New Roman"/>
          <w:sz w:val="28"/>
          <w:szCs w:val="28"/>
        </w:rPr>
        <w:t>«</w:t>
      </w:r>
      <w:r w:rsidR="00BC1B9D" w:rsidRPr="00BC1B9D">
        <w:rPr>
          <w:rFonts w:ascii="Times New Roman" w:hAnsi="Times New Roman" w:cs="Times New Roman"/>
          <w:sz w:val="28"/>
          <w:szCs w:val="28"/>
        </w:rPr>
        <w:t>Об установлении дополнительной меры социальной поддержки гражданам, пострадавшим в результате последствий взрывов взрывоопасных предметов, обстрелов со стороны вооруженных формирований Украины и террористических актов на территории города Курска</w:t>
      </w:r>
      <w:r w:rsidR="00BC1B9D">
        <w:rPr>
          <w:rFonts w:ascii="Times New Roman" w:hAnsi="Times New Roman" w:cs="Times New Roman"/>
          <w:sz w:val="28"/>
          <w:szCs w:val="28"/>
        </w:rPr>
        <w:t>»</w:t>
      </w:r>
      <w:r w:rsidR="00BC1B9D" w:rsidRPr="00BC1B9D">
        <w:rPr>
          <w:rFonts w:ascii="Times New Roman" w:hAnsi="Times New Roman" w:cs="Times New Roman"/>
          <w:sz w:val="28"/>
          <w:szCs w:val="28"/>
        </w:rPr>
        <w:t xml:space="preserve"> (вместе с </w:t>
      </w:r>
      <w:r w:rsidR="00BC1B9D">
        <w:rPr>
          <w:rFonts w:ascii="Times New Roman" w:hAnsi="Times New Roman" w:cs="Times New Roman"/>
          <w:sz w:val="28"/>
          <w:szCs w:val="28"/>
        </w:rPr>
        <w:t>«</w:t>
      </w:r>
      <w:r w:rsidR="00BC1B9D" w:rsidRPr="00BC1B9D">
        <w:rPr>
          <w:rFonts w:ascii="Times New Roman" w:hAnsi="Times New Roman" w:cs="Times New Roman"/>
          <w:sz w:val="28"/>
          <w:szCs w:val="28"/>
        </w:rPr>
        <w:t>Порядком оказания дополнительной меры социальной поддержки гражданам, пострадавшим в результате последствий взрывов взрывоопасных предметов, обстрелов со стороны вооруженных формирований Украины</w:t>
      </w:r>
      <w:proofErr w:type="gramEnd"/>
      <w:r w:rsidR="00BC1B9D" w:rsidRPr="00BC1B9D">
        <w:rPr>
          <w:rFonts w:ascii="Times New Roman" w:hAnsi="Times New Roman" w:cs="Times New Roman"/>
          <w:sz w:val="28"/>
          <w:szCs w:val="28"/>
        </w:rPr>
        <w:t xml:space="preserve"> и террористических актов на территории города Курска</w:t>
      </w:r>
      <w:r w:rsidR="00BC1B9D">
        <w:rPr>
          <w:rFonts w:ascii="Times New Roman" w:hAnsi="Times New Roman" w:cs="Times New Roman"/>
          <w:sz w:val="28"/>
          <w:szCs w:val="28"/>
        </w:rPr>
        <w:t>»</w:t>
      </w:r>
      <w:r w:rsidR="00BC1B9D" w:rsidRPr="00BC1B9D">
        <w:rPr>
          <w:rFonts w:ascii="Times New Roman" w:hAnsi="Times New Roman" w:cs="Times New Roman"/>
          <w:sz w:val="28"/>
          <w:szCs w:val="28"/>
        </w:rPr>
        <w:t>)</w:t>
      </w:r>
      <w:r w:rsidR="00BC1B9D">
        <w:rPr>
          <w:rFonts w:ascii="Times New Roman" w:hAnsi="Times New Roman" w:cs="Times New Roman"/>
          <w:sz w:val="28"/>
          <w:szCs w:val="28"/>
        </w:rPr>
        <w:t>;</w:t>
      </w:r>
    </w:p>
    <w:p w:rsidR="00C042EF" w:rsidRDefault="00C042EF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9AB">
        <w:rPr>
          <w:rFonts w:ascii="Times New Roman" w:hAnsi="Times New Roman" w:cs="Times New Roman"/>
          <w:sz w:val="28"/>
          <w:szCs w:val="28"/>
        </w:rPr>
        <w:tab/>
        <w:t xml:space="preserve">     О внесении изменений в р</w:t>
      </w:r>
      <w:r w:rsidR="00E019AB" w:rsidRPr="00E019AB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21.09.2022 </w:t>
      </w:r>
      <w:r w:rsidR="00E019AB">
        <w:rPr>
          <w:rFonts w:ascii="Times New Roman" w:hAnsi="Times New Roman" w:cs="Times New Roman"/>
          <w:sz w:val="28"/>
          <w:szCs w:val="28"/>
        </w:rPr>
        <w:t>№</w:t>
      </w:r>
      <w:r w:rsidR="00E019AB" w:rsidRPr="00E019AB">
        <w:rPr>
          <w:rFonts w:ascii="Times New Roman" w:hAnsi="Times New Roman" w:cs="Times New Roman"/>
          <w:sz w:val="28"/>
          <w:szCs w:val="28"/>
        </w:rPr>
        <w:t xml:space="preserve">4-7-ОС </w:t>
      </w:r>
      <w:r w:rsidR="00E019AB">
        <w:rPr>
          <w:rFonts w:ascii="Times New Roman" w:hAnsi="Times New Roman" w:cs="Times New Roman"/>
          <w:sz w:val="28"/>
          <w:szCs w:val="28"/>
        </w:rPr>
        <w:t>«</w:t>
      </w:r>
      <w:r w:rsidR="00E019AB" w:rsidRPr="00E019AB">
        <w:rPr>
          <w:rFonts w:ascii="Times New Roman" w:hAnsi="Times New Roman" w:cs="Times New Roman"/>
          <w:sz w:val="28"/>
          <w:szCs w:val="28"/>
        </w:rPr>
        <w:t>О формировании постоянных комиссий, комитетов Курского городского Собрания VII созыва</w:t>
      </w:r>
      <w:r w:rsidR="00E019AB">
        <w:rPr>
          <w:rFonts w:ascii="Times New Roman" w:hAnsi="Times New Roman" w:cs="Times New Roman"/>
          <w:sz w:val="28"/>
          <w:szCs w:val="28"/>
        </w:rPr>
        <w:t>»;</w:t>
      </w:r>
    </w:p>
    <w:p w:rsidR="00E019AB" w:rsidRDefault="00E019AB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О плане работы Курского городского Собрания;</w:t>
      </w:r>
    </w:p>
    <w:p w:rsidR="00E019AB" w:rsidRDefault="00E019AB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О протесте первого заместителя прокурора Курской области на отдельные положения решения </w:t>
      </w:r>
      <w:r w:rsidRPr="00E019AB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от 23.10.2007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Pr="00E019AB">
        <w:rPr>
          <w:rFonts w:ascii="Times New Roman" w:hAnsi="Times New Roman" w:cs="Times New Roman"/>
          <w:sz w:val="28"/>
          <w:szCs w:val="28"/>
        </w:rPr>
        <w:t xml:space="preserve"> 388-3-РС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19AB">
        <w:rPr>
          <w:rFonts w:ascii="Times New Roman" w:hAnsi="Times New Roman" w:cs="Times New Roman"/>
          <w:sz w:val="28"/>
          <w:szCs w:val="28"/>
        </w:rPr>
        <w:t xml:space="preserve">О Правилах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19AB">
        <w:rPr>
          <w:rFonts w:ascii="Times New Roman" w:hAnsi="Times New Roman" w:cs="Times New Roman"/>
          <w:sz w:val="28"/>
          <w:szCs w:val="28"/>
        </w:rPr>
        <w:t>городской округ 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019AB" w:rsidRDefault="00E019AB" w:rsidP="00C042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О внесении изменений в р</w:t>
      </w:r>
      <w:r w:rsidRPr="00E019AB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01.03.2022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19AB">
        <w:rPr>
          <w:rFonts w:ascii="Times New Roman" w:hAnsi="Times New Roman" w:cs="Times New Roman"/>
          <w:sz w:val="28"/>
          <w:szCs w:val="28"/>
        </w:rPr>
        <w:t xml:space="preserve">218-6-РС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19AB">
        <w:rPr>
          <w:rFonts w:ascii="Times New Roman" w:hAnsi="Times New Roman" w:cs="Times New Roman"/>
          <w:sz w:val="28"/>
          <w:szCs w:val="28"/>
        </w:rPr>
        <w:t>О Порядке оказания социальной поддержки в городе Курске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A6FEB" w:rsidRDefault="00E019AB" w:rsidP="00E019A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6FEB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0A6FEB" w:rsidRPr="000A6FEB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18.02.2020 </w:t>
      </w:r>
      <w:r w:rsidR="000A6FEB">
        <w:rPr>
          <w:rFonts w:ascii="Times New Roman" w:hAnsi="Times New Roman" w:cs="Times New Roman"/>
          <w:sz w:val="28"/>
          <w:szCs w:val="28"/>
        </w:rPr>
        <w:t>№</w:t>
      </w:r>
      <w:r w:rsidR="000A6FEB" w:rsidRPr="000A6FEB">
        <w:rPr>
          <w:rFonts w:ascii="Times New Roman" w:hAnsi="Times New Roman" w:cs="Times New Roman"/>
          <w:sz w:val="28"/>
          <w:szCs w:val="28"/>
        </w:rPr>
        <w:t xml:space="preserve">115-6-РС </w:t>
      </w:r>
      <w:r w:rsidR="000A6FEB">
        <w:rPr>
          <w:rFonts w:ascii="Times New Roman" w:hAnsi="Times New Roman" w:cs="Times New Roman"/>
          <w:sz w:val="28"/>
          <w:szCs w:val="28"/>
        </w:rPr>
        <w:t>«</w:t>
      </w:r>
      <w:r w:rsidR="000A6FEB" w:rsidRPr="000A6FEB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proofErr w:type="gramStart"/>
      <w:r w:rsidR="000A6FEB" w:rsidRPr="000A6FEB">
        <w:rPr>
          <w:rFonts w:ascii="Times New Roman" w:hAnsi="Times New Roman" w:cs="Times New Roman"/>
          <w:sz w:val="28"/>
          <w:szCs w:val="28"/>
        </w:rPr>
        <w:t>размеров денежного вознаграждения выборных должностных лиц органов местного самоуправления города</w:t>
      </w:r>
      <w:proofErr w:type="gramEnd"/>
      <w:r w:rsidR="000A6FEB" w:rsidRPr="000A6FEB">
        <w:rPr>
          <w:rFonts w:ascii="Times New Roman" w:hAnsi="Times New Roman" w:cs="Times New Roman"/>
          <w:sz w:val="28"/>
          <w:szCs w:val="28"/>
        </w:rPr>
        <w:t xml:space="preserve"> Курска, должностных лиц Контрольно-счетной палаты города Курска, замещающих муниципальные должности, и размеров денежного содержания муниципальных служащих города Курска</w:t>
      </w:r>
      <w:r w:rsidR="000A6FEB">
        <w:rPr>
          <w:rFonts w:ascii="Times New Roman" w:hAnsi="Times New Roman" w:cs="Times New Roman"/>
          <w:sz w:val="28"/>
          <w:szCs w:val="28"/>
        </w:rPr>
        <w:t>»;</w:t>
      </w:r>
    </w:p>
    <w:p w:rsidR="000A6FEB" w:rsidRDefault="000A6FEB" w:rsidP="00E019A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 утверждении Порядка перечисления в бюджет города Курска части прибыли от использования муниципального имущества, находящегося в хозяйственном ведении муниципальных унитарных предприятий города Курска;</w:t>
      </w:r>
    </w:p>
    <w:p w:rsidR="00AB6DD2" w:rsidRDefault="000A6FEB" w:rsidP="00E019A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B6DD2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AB6DD2" w:rsidRPr="00AB6DD2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20.05.2025 </w:t>
      </w:r>
      <w:r w:rsidR="00AB6DD2">
        <w:rPr>
          <w:rFonts w:ascii="Times New Roman" w:hAnsi="Times New Roman" w:cs="Times New Roman"/>
          <w:sz w:val="28"/>
          <w:szCs w:val="28"/>
        </w:rPr>
        <w:t>№</w:t>
      </w:r>
      <w:r w:rsidR="00AB6DD2" w:rsidRPr="00AB6DD2">
        <w:rPr>
          <w:rFonts w:ascii="Times New Roman" w:hAnsi="Times New Roman" w:cs="Times New Roman"/>
          <w:sz w:val="28"/>
          <w:szCs w:val="28"/>
        </w:rPr>
        <w:t xml:space="preserve">150-7-РС </w:t>
      </w:r>
      <w:r w:rsidR="00AB6DD2">
        <w:rPr>
          <w:rFonts w:ascii="Times New Roman" w:hAnsi="Times New Roman" w:cs="Times New Roman"/>
          <w:sz w:val="28"/>
          <w:szCs w:val="28"/>
        </w:rPr>
        <w:t>«</w:t>
      </w:r>
      <w:r w:rsidR="00AB6DD2" w:rsidRPr="00AB6DD2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жилищном контроле на территории муниципального образования </w:t>
      </w:r>
      <w:r w:rsidR="00AB6DD2">
        <w:rPr>
          <w:rFonts w:ascii="Times New Roman" w:hAnsi="Times New Roman" w:cs="Times New Roman"/>
          <w:sz w:val="28"/>
          <w:szCs w:val="28"/>
        </w:rPr>
        <w:t>«</w:t>
      </w:r>
      <w:r w:rsidR="00AB6DD2" w:rsidRPr="00AB6DD2">
        <w:rPr>
          <w:rFonts w:ascii="Times New Roman" w:hAnsi="Times New Roman" w:cs="Times New Roman"/>
          <w:sz w:val="28"/>
          <w:szCs w:val="28"/>
        </w:rPr>
        <w:t>городской округ город Курск</w:t>
      </w:r>
      <w:r w:rsidR="00AB6DD2">
        <w:rPr>
          <w:rFonts w:ascii="Times New Roman" w:hAnsi="Times New Roman" w:cs="Times New Roman"/>
          <w:sz w:val="28"/>
          <w:szCs w:val="28"/>
        </w:rPr>
        <w:t>»;</w:t>
      </w:r>
    </w:p>
    <w:p w:rsidR="0055291C" w:rsidRDefault="000A6FEB" w:rsidP="00E019A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19AB">
        <w:rPr>
          <w:rFonts w:ascii="Times New Roman" w:hAnsi="Times New Roman" w:cs="Times New Roman"/>
          <w:sz w:val="28"/>
          <w:szCs w:val="28"/>
        </w:rPr>
        <w:t xml:space="preserve">  </w:t>
      </w:r>
      <w:r w:rsidR="0055291C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55291C" w:rsidRPr="00E019AB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от 23.10.2007 </w:t>
      </w:r>
      <w:r w:rsidR="0055291C">
        <w:rPr>
          <w:rFonts w:ascii="Times New Roman" w:hAnsi="Times New Roman" w:cs="Times New Roman"/>
          <w:sz w:val="28"/>
          <w:szCs w:val="28"/>
        </w:rPr>
        <w:t>№</w:t>
      </w:r>
      <w:r w:rsidR="0055291C" w:rsidRPr="00E019AB">
        <w:rPr>
          <w:rFonts w:ascii="Times New Roman" w:hAnsi="Times New Roman" w:cs="Times New Roman"/>
          <w:sz w:val="28"/>
          <w:szCs w:val="28"/>
        </w:rPr>
        <w:t xml:space="preserve"> 388-3-РС </w:t>
      </w:r>
      <w:r w:rsidR="0055291C">
        <w:rPr>
          <w:rFonts w:ascii="Times New Roman" w:hAnsi="Times New Roman" w:cs="Times New Roman"/>
          <w:sz w:val="28"/>
          <w:szCs w:val="28"/>
        </w:rPr>
        <w:t>«</w:t>
      </w:r>
      <w:r w:rsidR="0055291C" w:rsidRPr="00E019AB">
        <w:rPr>
          <w:rFonts w:ascii="Times New Roman" w:hAnsi="Times New Roman" w:cs="Times New Roman"/>
          <w:sz w:val="28"/>
          <w:szCs w:val="28"/>
        </w:rPr>
        <w:t xml:space="preserve">О Правилах землепользования и застройки муниципального образования </w:t>
      </w:r>
      <w:r w:rsidR="0055291C">
        <w:rPr>
          <w:rFonts w:ascii="Times New Roman" w:hAnsi="Times New Roman" w:cs="Times New Roman"/>
          <w:sz w:val="28"/>
          <w:szCs w:val="28"/>
        </w:rPr>
        <w:t>«</w:t>
      </w:r>
      <w:r w:rsidR="0055291C" w:rsidRPr="00E019AB">
        <w:rPr>
          <w:rFonts w:ascii="Times New Roman" w:hAnsi="Times New Roman" w:cs="Times New Roman"/>
          <w:sz w:val="28"/>
          <w:szCs w:val="28"/>
        </w:rPr>
        <w:t>городской округ город Курск</w:t>
      </w:r>
      <w:r w:rsidR="00857DAB">
        <w:rPr>
          <w:rFonts w:ascii="Times New Roman" w:hAnsi="Times New Roman" w:cs="Times New Roman"/>
          <w:sz w:val="28"/>
          <w:szCs w:val="28"/>
        </w:rPr>
        <w:t>»;</w:t>
      </w:r>
    </w:p>
    <w:p w:rsidR="00857DAB" w:rsidRDefault="00857DAB" w:rsidP="00857DA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 досрочном прекращении полномочий депутата Курского городского Собрания VII созыва Васильевой С.В.».</w:t>
      </w:r>
    </w:p>
    <w:p w:rsidR="004A5D55" w:rsidRDefault="004A5D55" w:rsidP="004A5D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57DAB" w:rsidRPr="004A5D55" w:rsidRDefault="00857DAB" w:rsidP="004A5D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857DAB" w:rsidRPr="004A5D55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A6FEB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C2504"/>
    <w:rsid w:val="002D15D8"/>
    <w:rsid w:val="002D7F69"/>
    <w:rsid w:val="002E6152"/>
    <w:rsid w:val="00312FFC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57DAB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1B9D"/>
    <w:rsid w:val="00BC48EF"/>
    <w:rsid w:val="00BC7DB4"/>
    <w:rsid w:val="00BF217E"/>
    <w:rsid w:val="00C042EF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DF7BDC"/>
    <w:rsid w:val="00E000D3"/>
    <w:rsid w:val="00E019AB"/>
    <w:rsid w:val="00E2184C"/>
    <w:rsid w:val="00E802BC"/>
    <w:rsid w:val="00E81898"/>
    <w:rsid w:val="00E86D37"/>
    <w:rsid w:val="00EA4481"/>
    <w:rsid w:val="00EC2CD5"/>
    <w:rsid w:val="00EF0507"/>
    <w:rsid w:val="00F20613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4BEB0-4B2E-49EE-9E5B-2CF0FD80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8</cp:revision>
  <cp:lastPrinted>2023-09-14T13:04:00Z</cp:lastPrinted>
  <dcterms:created xsi:type="dcterms:W3CDTF">2025-12-26T09:29:00Z</dcterms:created>
  <dcterms:modified xsi:type="dcterms:W3CDTF">2025-12-30T07:28:00Z</dcterms:modified>
</cp:coreProperties>
</file>