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FD6" w:rsidRDefault="001D5FD6" w:rsidP="001D5FD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  <w:r>
        <w:rPr>
          <w:sz w:val="28"/>
          <w:szCs w:val="28"/>
        </w:rPr>
        <w:t xml:space="preserve">Председателю </w:t>
      </w:r>
    </w:p>
    <w:p w:rsidR="001D5FD6" w:rsidRDefault="001D5FD6" w:rsidP="001D5FD6">
      <w:pPr>
        <w:ind w:left="495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Курского городского Собрания </w:t>
      </w:r>
    </w:p>
    <w:p w:rsidR="001D5FD6" w:rsidRDefault="001D5FD6" w:rsidP="001D5FD6">
      <w:pPr>
        <w:ind w:firstLine="486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Токареву В.В.  </w:t>
      </w:r>
    </w:p>
    <w:p w:rsidR="001D5FD6" w:rsidRDefault="001D5FD6" w:rsidP="001D5FD6">
      <w:pPr>
        <w:ind w:firstLine="4860"/>
        <w:jc w:val="center"/>
        <w:rPr>
          <w:sz w:val="28"/>
          <w:szCs w:val="28"/>
        </w:rPr>
      </w:pPr>
    </w:p>
    <w:p w:rsidR="001D5FD6" w:rsidRDefault="001D5FD6" w:rsidP="001D5FD6">
      <w:pPr>
        <w:ind w:firstLine="4860"/>
        <w:jc w:val="center"/>
        <w:rPr>
          <w:sz w:val="28"/>
          <w:szCs w:val="28"/>
        </w:rPr>
      </w:pPr>
    </w:p>
    <w:p w:rsidR="001D5FD6" w:rsidRDefault="001D5FD6" w:rsidP="001D5FD6">
      <w:pPr>
        <w:ind w:firstLine="4860"/>
        <w:jc w:val="center"/>
        <w:rPr>
          <w:sz w:val="28"/>
          <w:szCs w:val="28"/>
        </w:rPr>
      </w:pPr>
    </w:p>
    <w:p w:rsidR="001D5FD6" w:rsidRDefault="001D5FD6" w:rsidP="001D5FD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</w:p>
    <w:p w:rsidR="001D5FD6" w:rsidRDefault="001D5FD6" w:rsidP="001D5FD6">
      <w:pPr>
        <w:rPr>
          <w:sz w:val="28"/>
          <w:szCs w:val="28"/>
        </w:rPr>
      </w:pPr>
    </w:p>
    <w:p w:rsidR="001D5FD6" w:rsidRDefault="001D5FD6" w:rsidP="001D5FD6">
      <w:pPr>
        <w:rPr>
          <w:sz w:val="28"/>
          <w:szCs w:val="28"/>
        </w:rPr>
      </w:pPr>
    </w:p>
    <w:p w:rsidR="001D5FD6" w:rsidRDefault="001D5FD6" w:rsidP="001D5FD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E0082F">
        <w:rPr>
          <w:sz w:val="28"/>
          <w:szCs w:val="28"/>
        </w:rPr>
        <w:t>Уважаемый Владимир Валерьевич!</w:t>
      </w:r>
    </w:p>
    <w:p w:rsidR="001D5FD6" w:rsidRDefault="001D5FD6" w:rsidP="001D5FD6">
      <w:pPr>
        <w:rPr>
          <w:sz w:val="28"/>
          <w:szCs w:val="28"/>
        </w:rPr>
      </w:pPr>
    </w:p>
    <w:p w:rsidR="001D5FD6" w:rsidRPr="00954AE7" w:rsidRDefault="001D5FD6" w:rsidP="001D5FD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AE7">
        <w:rPr>
          <w:rFonts w:ascii="Times New Roman" w:hAnsi="Times New Roman" w:cs="Times New Roman"/>
          <w:sz w:val="28"/>
          <w:szCs w:val="28"/>
        </w:rPr>
        <w:t xml:space="preserve">В соответствии с Уставом города Курска вношу на рассмотрение Курского городского Собрания проект решения «О внесении изменения в решение Курского городского Собрания от 17.08.2021 №283-6-ОС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954AE7">
        <w:rPr>
          <w:rFonts w:ascii="Times New Roman" w:hAnsi="Times New Roman" w:cs="Times New Roman"/>
          <w:sz w:val="28"/>
          <w:szCs w:val="28"/>
        </w:rPr>
        <w:t>«О штатной численности Контрольно-счетной палаты города Курска».</w:t>
      </w:r>
    </w:p>
    <w:p w:rsidR="001D5FD6" w:rsidRDefault="001D5FD6" w:rsidP="001D5FD6">
      <w:pPr>
        <w:rPr>
          <w:sz w:val="28"/>
          <w:szCs w:val="28"/>
        </w:rPr>
      </w:pPr>
      <w:r w:rsidRPr="00954AE7">
        <w:rPr>
          <w:sz w:val="28"/>
          <w:szCs w:val="28"/>
        </w:rPr>
        <w:tab/>
        <w:t>С докладом выступлю лично</w:t>
      </w:r>
      <w:r>
        <w:rPr>
          <w:sz w:val="28"/>
          <w:szCs w:val="28"/>
        </w:rPr>
        <w:t>.</w:t>
      </w:r>
    </w:p>
    <w:p w:rsidR="001D5FD6" w:rsidRDefault="001D5FD6" w:rsidP="001D5FD6">
      <w:pPr>
        <w:rPr>
          <w:sz w:val="28"/>
          <w:szCs w:val="28"/>
        </w:rPr>
      </w:pPr>
    </w:p>
    <w:p w:rsidR="001D5FD6" w:rsidRPr="00954AE7" w:rsidRDefault="001D5FD6" w:rsidP="001D5FD6">
      <w:pPr>
        <w:ind w:firstLine="708"/>
        <w:jc w:val="both"/>
        <w:rPr>
          <w:sz w:val="28"/>
          <w:szCs w:val="28"/>
        </w:rPr>
      </w:pPr>
      <w:r w:rsidRPr="00954AE7">
        <w:rPr>
          <w:sz w:val="28"/>
          <w:szCs w:val="28"/>
        </w:rPr>
        <w:t>Приложение:</w:t>
      </w:r>
    </w:p>
    <w:p w:rsidR="001D5FD6" w:rsidRPr="00954AE7" w:rsidRDefault="001D5FD6" w:rsidP="001D5F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4AE7">
        <w:rPr>
          <w:rFonts w:ascii="Times New Roman" w:hAnsi="Times New Roman" w:cs="Times New Roman"/>
          <w:sz w:val="28"/>
          <w:szCs w:val="28"/>
        </w:rPr>
        <w:t>1. Проект решения «О внесении изменения в решение Курского городского Собрания от 17.08.2021 №283-6-ОС «О штатной численности Контрольно-счетной палаты города Курска» на 1 л. в 1 экз.</w:t>
      </w:r>
    </w:p>
    <w:p w:rsidR="001D5FD6" w:rsidRDefault="001D5FD6" w:rsidP="001D5FD6">
      <w:pPr>
        <w:jc w:val="both"/>
        <w:rPr>
          <w:sz w:val="28"/>
          <w:szCs w:val="28"/>
        </w:rPr>
      </w:pPr>
      <w:r w:rsidRPr="00954AE7">
        <w:rPr>
          <w:sz w:val="28"/>
          <w:szCs w:val="28"/>
        </w:rPr>
        <w:t>2. Пояснительная записка к проекту решения «О внесении изменения в решение Курского городского Собрания от 17.08.2021 №283-6-ОС «О штатной численности Контрольно-счетной палаты города Курска» на 1 л. в 1 экз.</w:t>
      </w:r>
    </w:p>
    <w:p w:rsidR="001D5FD6" w:rsidRDefault="001D5FD6" w:rsidP="001D5FD6">
      <w:pPr>
        <w:jc w:val="both"/>
        <w:rPr>
          <w:sz w:val="28"/>
          <w:szCs w:val="28"/>
        </w:rPr>
      </w:pPr>
    </w:p>
    <w:p w:rsidR="001D5FD6" w:rsidRDefault="001D5FD6" w:rsidP="001D5F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1D5FD6" w:rsidRDefault="001D5FD6" w:rsidP="001D5F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Контрольно-счетной палаты </w:t>
      </w:r>
    </w:p>
    <w:p w:rsidR="001D5FD6" w:rsidRDefault="001D5FD6" w:rsidP="001D5F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 Курска                                                                                        С.В. Шуляк </w:t>
      </w:r>
    </w:p>
    <w:p w:rsidR="001D5FD6" w:rsidRDefault="001D5FD6" w:rsidP="001D5FD6">
      <w:pPr>
        <w:rPr>
          <w:sz w:val="28"/>
          <w:szCs w:val="28"/>
        </w:rPr>
      </w:pPr>
    </w:p>
    <w:p w:rsidR="001D5FD6" w:rsidRPr="00E0082F" w:rsidRDefault="001D5FD6" w:rsidP="001D5FD6">
      <w:pPr>
        <w:rPr>
          <w:sz w:val="28"/>
          <w:szCs w:val="28"/>
        </w:rPr>
      </w:pPr>
    </w:p>
    <w:p w:rsidR="001D5FD6" w:rsidRDefault="001D5FD6" w:rsidP="001D5FD6">
      <w:pPr>
        <w:ind w:firstLine="4860"/>
        <w:jc w:val="center"/>
        <w:rPr>
          <w:sz w:val="28"/>
          <w:szCs w:val="28"/>
        </w:rPr>
      </w:pPr>
    </w:p>
    <w:p w:rsidR="001D5FD6" w:rsidRDefault="001D5FD6" w:rsidP="001D5FD6">
      <w:pPr>
        <w:ind w:firstLine="4860"/>
        <w:jc w:val="center"/>
        <w:rPr>
          <w:sz w:val="28"/>
          <w:szCs w:val="28"/>
        </w:rPr>
      </w:pPr>
    </w:p>
    <w:p w:rsidR="001D5FD6" w:rsidRDefault="001D5FD6" w:rsidP="001D5FD6">
      <w:pPr>
        <w:ind w:firstLine="4860"/>
        <w:jc w:val="center"/>
        <w:rPr>
          <w:sz w:val="28"/>
          <w:szCs w:val="28"/>
        </w:rPr>
      </w:pPr>
    </w:p>
    <w:p w:rsidR="001D5FD6" w:rsidRDefault="001D5FD6" w:rsidP="001D5FD6">
      <w:pPr>
        <w:ind w:firstLine="4860"/>
        <w:jc w:val="center"/>
        <w:rPr>
          <w:sz w:val="28"/>
          <w:szCs w:val="28"/>
        </w:rPr>
      </w:pPr>
    </w:p>
    <w:p w:rsidR="001D5FD6" w:rsidRDefault="001D5FD6" w:rsidP="001D5FD6">
      <w:pPr>
        <w:ind w:firstLine="4860"/>
        <w:jc w:val="center"/>
        <w:rPr>
          <w:sz w:val="28"/>
          <w:szCs w:val="28"/>
        </w:rPr>
      </w:pPr>
    </w:p>
    <w:p w:rsidR="001D5FD6" w:rsidRDefault="001D5FD6" w:rsidP="001D5FD6">
      <w:pPr>
        <w:ind w:firstLine="4860"/>
        <w:jc w:val="center"/>
        <w:rPr>
          <w:sz w:val="28"/>
          <w:szCs w:val="28"/>
        </w:rPr>
      </w:pPr>
    </w:p>
    <w:p w:rsidR="001D5FD6" w:rsidRDefault="001D5FD6" w:rsidP="001D5FD6">
      <w:pPr>
        <w:ind w:firstLine="4860"/>
        <w:jc w:val="center"/>
        <w:rPr>
          <w:sz w:val="28"/>
          <w:szCs w:val="28"/>
        </w:rPr>
      </w:pPr>
    </w:p>
    <w:p w:rsidR="001D5FD6" w:rsidRDefault="001D5FD6" w:rsidP="001D5FD6">
      <w:pPr>
        <w:ind w:firstLine="4860"/>
        <w:jc w:val="center"/>
        <w:rPr>
          <w:sz w:val="28"/>
          <w:szCs w:val="28"/>
        </w:rPr>
      </w:pPr>
    </w:p>
    <w:p w:rsidR="001D5FD6" w:rsidRDefault="001D5FD6" w:rsidP="001D5FD6">
      <w:pPr>
        <w:ind w:firstLine="4860"/>
        <w:jc w:val="center"/>
        <w:rPr>
          <w:sz w:val="28"/>
          <w:szCs w:val="28"/>
        </w:rPr>
      </w:pPr>
    </w:p>
    <w:p w:rsidR="001D5FD6" w:rsidRDefault="001D5FD6" w:rsidP="001D5FD6">
      <w:pPr>
        <w:ind w:firstLine="4860"/>
        <w:jc w:val="center"/>
        <w:rPr>
          <w:sz w:val="28"/>
          <w:szCs w:val="28"/>
        </w:rPr>
      </w:pPr>
    </w:p>
    <w:p w:rsidR="001D5FD6" w:rsidRDefault="001D5FD6" w:rsidP="001D5FD6">
      <w:pPr>
        <w:ind w:firstLine="4860"/>
        <w:jc w:val="center"/>
        <w:rPr>
          <w:sz w:val="28"/>
          <w:szCs w:val="28"/>
        </w:rPr>
      </w:pPr>
    </w:p>
    <w:p w:rsidR="001D5FD6" w:rsidRDefault="001D5FD6" w:rsidP="001D5FD6">
      <w:pPr>
        <w:ind w:firstLine="4860"/>
        <w:jc w:val="center"/>
        <w:rPr>
          <w:sz w:val="28"/>
          <w:szCs w:val="28"/>
        </w:rPr>
      </w:pPr>
    </w:p>
    <w:p w:rsidR="001D5FD6" w:rsidRDefault="001D5FD6" w:rsidP="001D5FD6">
      <w:pPr>
        <w:ind w:firstLine="4860"/>
        <w:jc w:val="center"/>
        <w:rPr>
          <w:sz w:val="28"/>
          <w:szCs w:val="28"/>
        </w:rPr>
      </w:pPr>
    </w:p>
    <w:p w:rsidR="001D5FD6" w:rsidRDefault="001D5FD6" w:rsidP="001D5FD6">
      <w:pPr>
        <w:ind w:firstLine="4860"/>
        <w:jc w:val="center"/>
        <w:rPr>
          <w:sz w:val="28"/>
          <w:szCs w:val="28"/>
        </w:rPr>
      </w:pPr>
    </w:p>
    <w:p w:rsidR="001D5FD6" w:rsidRDefault="001D5FD6" w:rsidP="001D5FD6">
      <w:pPr>
        <w:ind w:firstLine="486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ПРОЕКТ</w:t>
      </w:r>
    </w:p>
    <w:p w:rsidR="001D5FD6" w:rsidRDefault="001D5FD6" w:rsidP="001D5FD6">
      <w:pPr>
        <w:ind w:firstLine="45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вносится </w:t>
      </w:r>
    </w:p>
    <w:p w:rsidR="001D5FD6" w:rsidRDefault="001D5FD6" w:rsidP="001D5FD6">
      <w:pPr>
        <w:ind w:firstLine="45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Контрольно-счётной палатой </w:t>
      </w:r>
    </w:p>
    <w:p w:rsidR="001D5FD6" w:rsidRDefault="001D5FD6" w:rsidP="001D5FD6">
      <w:pPr>
        <w:ind w:firstLine="45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города Курска</w:t>
      </w:r>
    </w:p>
    <w:p w:rsidR="001D5FD6" w:rsidRDefault="001D5FD6" w:rsidP="001D5FD6">
      <w:pPr>
        <w:ind w:firstLine="5580"/>
        <w:jc w:val="center"/>
        <w:rPr>
          <w:sz w:val="28"/>
          <w:szCs w:val="28"/>
        </w:rPr>
      </w:pPr>
    </w:p>
    <w:p w:rsidR="001D5FD6" w:rsidRDefault="001D5FD6" w:rsidP="001D5FD6">
      <w:pPr>
        <w:ind w:firstLine="5580"/>
        <w:jc w:val="center"/>
        <w:rPr>
          <w:sz w:val="28"/>
          <w:szCs w:val="28"/>
        </w:rPr>
      </w:pPr>
    </w:p>
    <w:p w:rsidR="001D5FD6" w:rsidRDefault="001D5FD6" w:rsidP="001D5FD6">
      <w:pPr>
        <w:ind w:firstLine="5580"/>
        <w:jc w:val="center"/>
        <w:rPr>
          <w:sz w:val="28"/>
          <w:szCs w:val="28"/>
        </w:rPr>
      </w:pPr>
    </w:p>
    <w:p w:rsidR="001D5FD6" w:rsidRDefault="001D5FD6" w:rsidP="001D5FD6">
      <w:pPr>
        <w:jc w:val="center"/>
        <w:rPr>
          <w:sz w:val="28"/>
          <w:szCs w:val="28"/>
        </w:rPr>
      </w:pPr>
      <w:r>
        <w:rPr>
          <w:sz w:val="28"/>
          <w:szCs w:val="28"/>
        </w:rPr>
        <w:t>КУРСКОЕ ГОРОДСКОЕ СОБРАНИЕ</w:t>
      </w:r>
    </w:p>
    <w:p w:rsidR="001D5FD6" w:rsidRDefault="001D5FD6" w:rsidP="001D5FD6">
      <w:pPr>
        <w:jc w:val="center"/>
        <w:rPr>
          <w:sz w:val="28"/>
          <w:szCs w:val="28"/>
        </w:rPr>
      </w:pPr>
    </w:p>
    <w:p w:rsidR="001D5FD6" w:rsidRDefault="001D5FD6" w:rsidP="001D5FD6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1D5FD6" w:rsidRDefault="001D5FD6" w:rsidP="001D5FD6">
      <w:pPr>
        <w:jc w:val="center"/>
        <w:rPr>
          <w:sz w:val="28"/>
          <w:szCs w:val="28"/>
        </w:rPr>
      </w:pPr>
    </w:p>
    <w:p w:rsidR="001D5FD6" w:rsidRDefault="001D5FD6" w:rsidP="001D5FD6">
      <w:pPr>
        <w:jc w:val="center"/>
        <w:rPr>
          <w:sz w:val="28"/>
          <w:szCs w:val="28"/>
        </w:rPr>
      </w:pPr>
    </w:p>
    <w:p w:rsidR="001D5FD6" w:rsidRDefault="001D5FD6" w:rsidP="001D5FD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изменения в решение </w:t>
      </w:r>
    </w:p>
    <w:p w:rsidR="001D5FD6" w:rsidRDefault="001D5FD6" w:rsidP="001D5FD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Курского городского Собрания от 17.08.2021 №283-6-ОС </w:t>
      </w:r>
    </w:p>
    <w:p w:rsidR="001D5FD6" w:rsidRDefault="001D5FD6" w:rsidP="001D5FD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штатной численности Контрольно-счетной </w:t>
      </w:r>
    </w:p>
    <w:p w:rsidR="001D5FD6" w:rsidRDefault="001D5FD6" w:rsidP="001D5FD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палаты города Курска»</w:t>
      </w:r>
    </w:p>
    <w:p w:rsidR="001D5FD6" w:rsidRDefault="001D5FD6" w:rsidP="001D5FD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D5FD6" w:rsidRDefault="001D5FD6" w:rsidP="001D5F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D5FD6" w:rsidRDefault="001D5FD6" w:rsidP="001D5F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10.07.2023 №287-ФЗ        «О внесении изменений в отдельные законодательные акты Российской Федерации», в целях актуализации, Курское городское Собрание РЕШИЛО:</w:t>
      </w:r>
    </w:p>
    <w:p w:rsidR="001D5FD6" w:rsidRDefault="001D5FD6" w:rsidP="001D5FD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5FD6" w:rsidRDefault="001D5FD6" w:rsidP="001D5FD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Внести в решение Курского городского Собрания от 17.08.2021 №283-6-ОС «О штатной численности Контрольно-счетной палаты города Курска» следующее изменение: </w:t>
      </w:r>
    </w:p>
    <w:p w:rsidR="001D5FD6" w:rsidRDefault="001D5FD6" w:rsidP="001D5FD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в преамбуле решения слова «и муниципальных образований» заменить словами «, федеральных территорий и муниципальных образований».</w:t>
      </w:r>
    </w:p>
    <w:p w:rsidR="001D5FD6" w:rsidRDefault="001D5FD6" w:rsidP="001D5FD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Решение вступает в силу со дня его подписания и подлежит официальному опубликованию.</w:t>
      </w:r>
    </w:p>
    <w:p w:rsidR="001D5FD6" w:rsidRDefault="001D5FD6" w:rsidP="001D5FD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5FD6" w:rsidRDefault="001D5FD6" w:rsidP="001D5FD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D5FD6" w:rsidRDefault="001D5FD6" w:rsidP="001D5F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Председательствующий </w:t>
      </w:r>
    </w:p>
    <w:p w:rsidR="001D5FD6" w:rsidRDefault="001D5FD6" w:rsidP="001D5FD6">
      <w:pPr>
        <w:jc w:val="both"/>
        <w:rPr>
          <w:sz w:val="28"/>
          <w:szCs w:val="28"/>
        </w:rPr>
      </w:pPr>
      <w:r>
        <w:rPr>
          <w:sz w:val="28"/>
          <w:szCs w:val="28"/>
        </w:rPr>
        <w:t>на заседании                                                                                   В.В. Токарев</w:t>
      </w:r>
    </w:p>
    <w:p w:rsidR="001D5FD6" w:rsidRDefault="001D5FD6" w:rsidP="001D5FD6">
      <w:pPr>
        <w:jc w:val="center"/>
        <w:rPr>
          <w:sz w:val="28"/>
          <w:szCs w:val="28"/>
        </w:rPr>
      </w:pPr>
    </w:p>
    <w:p w:rsidR="001D5FD6" w:rsidRDefault="001D5FD6" w:rsidP="001D5FD6">
      <w:pPr>
        <w:jc w:val="center"/>
        <w:rPr>
          <w:sz w:val="28"/>
          <w:szCs w:val="28"/>
        </w:rPr>
      </w:pPr>
    </w:p>
    <w:p w:rsidR="001D5FD6" w:rsidRDefault="001D5FD6" w:rsidP="001D5FD6">
      <w:pPr>
        <w:jc w:val="center"/>
        <w:rPr>
          <w:sz w:val="28"/>
          <w:szCs w:val="28"/>
        </w:rPr>
      </w:pPr>
    </w:p>
    <w:p w:rsidR="001D5FD6" w:rsidRDefault="001D5FD6" w:rsidP="001D5FD6">
      <w:pPr>
        <w:jc w:val="center"/>
        <w:rPr>
          <w:sz w:val="28"/>
          <w:szCs w:val="28"/>
        </w:rPr>
      </w:pPr>
    </w:p>
    <w:p w:rsidR="001D5FD6" w:rsidRDefault="001D5FD6" w:rsidP="001D5FD6">
      <w:pPr>
        <w:jc w:val="center"/>
        <w:rPr>
          <w:sz w:val="28"/>
          <w:szCs w:val="28"/>
        </w:rPr>
      </w:pPr>
    </w:p>
    <w:p w:rsidR="001D5FD6" w:rsidRDefault="001D5FD6" w:rsidP="001D5FD6">
      <w:pPr>
        <w:jc w:val="center"/>
        <w:rPr>
          <w:sz w:val="28"/>
          <w:szCs w:val="28"/>
        </w:rPr>
      </w:pPr>
    </w:p>
    <w:p w:rsidR="001D5FD6" w:rsidRDefault="001D5FD6" w:rsidP="001D5FD6">
      <w:pPr>
        <w:jc w:val="center"/>
        <w:rPr>
          <w:sz w:val="28"/>
          <w:szCs w:val="28"/>
        </w:rPr>
      </w:pPr>
    </w:p>
    <w:p w:rsidR="001D5FD6" w:rsidRDefault="001D5FD6" w:rsidP="001D5FD6">
      <w:pPr>
        <w:jc w:val="center"/>
        <w:rPr>
          <w:sz w:val="28"/>
          <w:szCs w:val="28"/>
        </w:rPr>
      </w:pPr>
    </w:p>
    <w:p w:rsidR="001D5FD6" w:rsidRDefault="001D5FD6" w:rsidP="001D5FD6">
      <w:pPr>
        <w:jc w:val="center"/>
        <w:rPr>
          <w:sz w:val="28"/>
          <w:szCs w:val="28"/>
        </w:rPr>
      </w:pPr>
    </w:p>
    <w:p w:rsidR="001D5FD6" w:rsidRDefault="001D5FD6" w:rsidP="001D5FD6">
      <w:pPr>
        <w:jc w:val="center"/>
        <w:rPr>
          <w:sz w:val="28"/>
          <w:szCs w:val="28"/>
        </w:rPr>
      </w:pPr>
    </w:p>
    <w:p w:rsidR="001D5FD6" w:rsidRDefault="001D5FD6" w:rsidP="001D5FD6">
      <w:pPr>
        <w:jc w:val="center"/>
        <w:rPr>
          <w:sz w:val="28"/>
          <w:szCs w:val="28"/>
        </w:rPr>
      </w:pPr>
    </w:p>
    <w:p w:rsidR="001D5FD6" w:rsidRDefault="001D5FD6" w:rsidP="001D5FD6">
      <w:pPr>
        <w:jc w:val="center"/>
        <w:rPr>
          <w:sz w:val="28"/>
          <w:szCs w:val="28"/>
        </w:rPr>
      </w:pPr>
    </w:p>
    <w:p w:rsidR="001D5FD6" w:rsidRDefault="001D5FD6" w:rsidP="001D5FD6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ПОЯСНИТЕЛЬНАЯ ЗАПИСКА</w:t>
      </w:r>
    </w:p>
    <w:p w:rsidR="001D5FD6" w:rsidRDefault="001D5FD6" w:rsidP="001D5FD6">
      <w:pPr>
        <w:jc w:val="center"/>
        <w:rPr>
          <w:sz w:val="28"/>
          <w:szCs w:val="28"/>
        </w:rPr>
      </w:pPr>
      <w:r>
        <w:rPr>
          <w:sz w:val="28"/>
          <w:szCs w:val="28"/>
        </w:rPr>
        <w:t>к проекту решения Курского городского Собрания</w:t>
      </w:r>
    </w:p>
    <w:p w:rsidR="001D5FD6" w:rsidRDefault="001D5FD6" w:rsidP="001D5FD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внесении изменения в решение</w:t>
      </w:r>
    </w:p>
    <w:p w:rsidR="001D5FD6" w:rsidRDefault="001D5FD6" w:rsidP="001D5FD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Курского городского Собрания от 17.08.2021 №283-6-ОС</w:t>
      </w:r>
    </w:p>
    <w:p w:rsidR="001D5FD6" w:rsidRDefault="001D5FD6" w:rsidP="001D5FD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штатной численности Контрольно-счетной</w:t>
      </w:r>
    </w:p>
    <w:p w:rsidR="001D5FD6" w:rsidRDefault="001D5FD6" w:rsidP="001D5FD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палаты города Курска»</w:t>
      </w:r>
    </w:p>
    <w:p w:rsidR="001D5FD6" w:rsidRDefault="001D5FD6" w:rsidP="001D5F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D5FD6" w:rsidRDefault="001D5FD6" w:rsidP="001D5F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июля 2023 года вступил в силу Федеральный закон от 10.07.2023 №287-ФЗ «О внесении изменений в отдельные законодательные акты Российской Федерации», которым изменено наименование Федерального закона от 07.02.2011 №6-ФЗ.</w:t>
      </w:r>
    </w:p>
    <w:p w:rsidR="001D5FD6" w:rsidRDefault="001D5FD6" w:rsidP="001D5FD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Решение Курского городского Собрания «О штатной численности Контрольно-счетной палаты города Курска» содержит ссылку на данный Федеральный закон в предыдущей редакции, соответственно, в результате внесенных изменений, действующие акты Курского городского Собрания, регламентирующие деятельность Контрольно-счетной палаты города Курска, подлежат корректировке, в части уточнения наименования Федерального закона в актуальной редакции.</w:t>
      </w:r>
    </w:p>
    <w:p w:rsidR="001D5FD6" w:rsidRDefault="001D5FD6" w:rsidP="001D5FD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вносимого на рассмотрение проекта решения не влечет изменение параметров бюджета города Курска в связи с чем, финансово-экономическое обоснование к нему не требуется.</w:t>
      </w:r>
    </w:p>
    <w:p w:rsidR="001D5FD6" w:rsidRDefault="001D5FD6" w:rsidP="001D5FD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Принятие данного проекта решения не повлечет отмену, дополнение, признание утратившими силу, приостановление действующих решений Курского городского Собрания.</w:t>
      </w:r>
    </w:p>
    <w:p w:rsidR="001D5FD6" w:rsidRDefault="001D5FD6" w:rsidP="001D5FD6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Согласование антимонопольного органа в соответствии </w:t>
      </w:r>
      <w:r>
        <w:rPr>
          <w:sz w:val="28"/>
          <w:szCs w:val="28"/>
        </w:rPr>
        <w:t>с</w:t>
      </w:r>
      <w:bookmarkStart w:id="0" w:name="_GoBack"/>
      <w:bookmarkEnd w:id="0"/>
      <w:r>
        <w:rPr>
          <w:sz w:val="28"/>
          <w:szCs w:val="28"/>
        </w:rPr>
        <w:t xml:space="preserve"> Федеральным законом от 26.07.2006 №135-ФЗ «О защите конкуренции» не требуется.</w:t>
      </w:r>
    </w:p>
    <w:p w:rsidR="001D5FD6" w:rsidRDefault="001D5FD6" w:rsidP="001D5FD6">
      <w:pPr>
        <w:ind w:firstLine="708"/>
        <w:jc w:val="both"/>
        <w:rPr>
          <w:sz w:val="28"/>
          <w:szCs w:val="28"/>
        </w:rPr>
      </w:pPr>
    </w:p>
    <w:p w:rsidR="001D5FD6" w:rsidRDefault="001D5FD6" w:rsidP="001D5FD6">
      <w:pPr>
        <w:ind w:firstLine="708"/>
        <w:jc w:val="both"/>
        <w:rPr>
          <w:sz w:val="28"/>
          <w:szCs w:val="28"/>
        </w:rPr>
      </w:pPr>
    </w:p>
    <w:p w:rsidR="001D5FD6" w:rsidRDefault="001D5FD6" w:rsidP="001D5F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1D5FD6" w:rsidRDefault="001D5FD6" w:rsidP="001D5F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Контрольно-счётной палаты </w:t>
      </w:r>
    </w:p>
    <w:p w:rsidR="001D5FD6" w:rsidRDefault="001D5FD6" w:rsidP="001D5FD6">
      <w:pPr>
        <w:jc w:val="both"/>
        <w:rPr>
          <w:sz w:val="28"/>
          <w:szCs w:val="28"/>
        </w:rPr>
      </w:pPr>
      <w:r>
        <w:rPr>
          <w:sz w:val="28"/>
          <w:szCs w:val="28"/>
        </w:rPr>
        <w:t>города Курска                                                                                   С.В. Шуляк</w:t>
      </w:r>
    </w:p>
    <w:p w:rsidR="001D5FD6" w:rsidRDefault="001D5FD6" w:rsidP="001D5FD6">
      <w:pPr>
        <w:jc w:val="both"/>
        <w:rPr>
          <w:sz w:val="28"/>
          <w:szCs w:val="28"/>
        </w:rPr>
      </w:pPr>
    </w:p>
    <w:p w:rsidR="001D5FD6" w:rsidRDefault="001D5FD6" w:rsidP="001D5FD6">
      <w:pPr>
        <w:jc w:val="both"/>
        <w:rPr>
          <w:sz w:val="28"/>
          <w:szCs w:val="28"/>
        </w:rPr>
      </w:pPr>
    </w:p>
    <w:p w:rsidR="001D5FD6" w:rsidRDefault="001D5FD6" w:rsidP="001D5FD6">
      <w:pPr>
        <w:jc w:val="both"/>
        <w:rPr>
          <w:sz w:val="20"/>
          <w:szCs w:val="20"/>
        </w:rPr>
      </w:pPr>
    </w:p>
    <w:p w:rsidR="001D5FD6" w:rsidRDefault="001D5FD6" w:rsidP="001D5FD6">
      <w:pPr>
        <w:jc w:val="both"/>
        <w:rPr>
          <w:sz w:val="20"/>
          <w:szCs w:val="20"/>
        </w:rPr>
      </w:pPr>
    </w:p>
    <w:p w:rsidR="001D5FD6" w:rsidRDefault="001D5FD6" w:rsidP="001D5FD6">
      <w:pPr>
        <w:jc w:val="both"/>
        <w:rPr>
          <w:sz w:val="20"/>
          <w:szCs w:val="20"/>
        </w:rPr>
      </w:pPr>
    </w:p>
    <w:p w:rsidR="001D5FD6" w:rsidRDefault="001D5FD6" w:rsidP="001D5FD6">
      <w:pPr>
        <w:jc w:val="both"/>
        <w:rPr>
          <w:sz w:val="20"/>
          <w:szCs w:val="20"/>
        </w:rPr>
      </w:pPr>
    </w:p>
    <w:p w:rsidR="001D5FD6" w:rsidRDefault="001D5FD6" w:rsidP="001D5FD6">
      <w:pPr>
        <w:jc w:val="both"/>
        <w:rPr>
          <w:sz w:val="20"/>
          <w:szCs w:val="20"/>
        </w:rPr>
      </w:pPr>
    </w:p>
    <w:p w:rsidR="00BB1387" w:rsidRDefault="00BB1387"/>
    <w:sectPr w:rsidR="00BB13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C6A"/>
    <w:rsid w:val="000A3C6A"/>
    <w:rsid w:val="001D5FD6"/>
    <w:rsid w:val="00BB1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F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5FD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F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5F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1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540</Words>
  <Characters>3078</Characters>
  <Application>Microsoft Office Word</Application>
  <DocSecurity>0</DocSecurity>
  <Lines>25</Lines>
  <Paragraphs>7</Paragraphs>
  <ScaleCrop>false</ScaleCrop>
  <Company/>
  <LinksUpToDate>false</LinksUpToDate>
  <CharactersWithSpaces>3611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ksp6</dc:creator>
  <cp:keywords/>
  <dc:description/>
  <cp:lastModifiedBy>ksp6</cp:lastModifiedBy>
  <cp:revision>2</cp:revision>
  <dcterms:created xsi:type="dcterms:W3CDTF">2024-12-11T14:21:00Z</dcterms:created>
  <dcterms:modified xsi:type="dcterms:W3CDTF">2024-12-11T14:24:00Z</dcterms:modified>
</cp:coreProperties>
</file>