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93" w:type="dxa"/>
        <w:tblLook w:val="04A0" w:firstRow="1" w:lastRow="0" w:firstColumn="1" w:lastColumn="0" w:noHBand="0" w:noVBand="1"/>
      </w:tblPr>
      <w:tblGrid>
        <w:gridCol w:w="2694"/>
        <w:gridCol w:w="666"/>
        <w:gridCol w:w="1230"/>
        <w:gridCol w:w="1298"/>
        <w:gridCol w:w="75"/>
        <w:gridCol w:w="2973"/>
        <w:gridCol w:w="285"/>
        <w:gridCol w:w="2340"/>
        <w:gridCol w:w="37"/>
        <w:gridCol w:w="3011"/>
        <w:gridCol w:w="84"/>
      </w:tblGrid>
      <w:tr w:rsidR="00FF7FF0" w:rsidRPr="00EC39D9" w14:paraId="0835FA41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E753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RANGE!A1:F149"/>
            <w:bookmarkEnd w:id="0"/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F5B21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7F281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F1FD1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496C7" w14:textId="6743D8D6" w:rsidR="00EC39D9" w:rsidRPr="00A73033" w:rsidRDefault="00EC39D9" w:rsidP="00A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921E4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6344D2A7" w14:textId="77777777" w:rsidTr="00E32FA0">
        <w:trPr>
          <w:gridAfter w:val="1"/>
          <w:wAfter w:w="84" w:type="dxa"/>
          <w:trHeight w:val="26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3B99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127F6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6D7DE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42EC7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1" w:name="_GoBack"/>
            <w:bookmarkEnd w:id="1"/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667CB" w14:textId="77777777" w:rsidR="00EC39D9" w:rsidRDefault="00EC39D9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Приложение № 3</w:t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к Методическим рекомендациям</w:t>
            </w:r>
          </w:p>
          <w:p w14:paraId="5B78BD19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FB4691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CF0463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3E83065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D9551C9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B04B00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3A0150" w14:textId="77777777" w:rsidR="00713E5B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E433494" w14:textId="77777777" w:rsidR="00713E5B" w:rsidRPr="00EC39D9" w:rsidRDefault="00713E5B" w:rsidP="00A73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C39D9" w:rsidRPr="00EC39D9" w14:paraId="06F03AFC" w14:textId="77777777" w:rsidTr="00E32FA0">
        <w:trPr>
          <w:trHeight w:val="315"/>
        </w:trPr>
        <w:tc>
          <w:tcPr>
            <w:tcW w:w="146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360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Анкета для оценки полноты и эффективности внедрения антикоррупционных мер на объекте контроля</w:t>
            </w:r>
          </w:p>
        </w:tc>
      </w:tr>
      <w:tr w:rsidR="00FF7FF0" w:rsidRPr="00EC39D9" w14:paraId="44A96D0C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9A1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DF5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DFA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06F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66B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CE3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C39D9" w:rsidRPr="00EC39D9" w14:paraId="22AC063B" w14:textId="77777777" w:rsidTr="00E32FA0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475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 Дата заполнения анкеты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B97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D02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8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E0D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C39D9" w:rsidRPr="00EC39D9" w14:paraId="0DC59A84" w14:textId="77777777" w:rsidTr="00E32FA0">
        <w:trPr>
          <w:trHeight w:val="1065"/>
        </w:trPr>
        <w:tc>
          <w:tcPr>
            <w:tcW w:w="5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7C2A7" w14:textId="77777777" w:rsidR="00EC39D9" w:rsidRPr="00713E5B" w:rsidRDefault="00EC39D9" w:rsidP="00EC39D9">
            <w:pPr>
              <w:spacing w:after="0" w:line="240" w:lineRule="auto"/>
              <w:ind w:right="92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2. Наименование объекта контроля </w:t>
            </w:r>
          </w:p>
        </w:tc>
        <w:tc>
          <w:tcPr>
            <w:tcW w:w="5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438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869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F7FF0" w:rsidRPr="00EC39D9" w14:paraId="0FAE8034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61E3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 Наличие подведомственных организаций (указать количество).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3A8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FB15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0F8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58A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ДА/НЕТ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CC4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F7FF0" w:rsidRPr="00EC39D9" w14:paraId="1F65E6CC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134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4. Наличие подконтрольных организаций, в т. ч. с долей владения/участия более 50% (указать количество).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40B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8A79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0871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B1A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ДА/НЕТ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AB3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C39D9" w:rsidRPr="00EC39D9" w14:paraId="2F13100F" w14:textId="77777777" w:rsidTr="00E32FA0">
        <w:trPr>
          <w:gridAfter w:val="1"/>
          <w:wAfter w:w="84" w:type="dxa"/>
          <w:trHeight w:val="975"/>
        </w:trPr>
        <w:tc>
          <w:tcPr>
            <w:tcW w:w="5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3F215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5. Контактные данные проводившего интервью (опрос) (указать должность, ФИО)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DE8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7C52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C39D9" w:rsidRPr="00EC39D9" w14:paraId="4507BE6A" w14:textId="77777777" w:rsidTr="00E32FA0">
        <w:trPr>
          <w:gridAfter w:val="1"/>
          <w:wAfter w:w="84" w:type="dxa"/>
          <w:trHeight w:val="923"/>
        </w:trPr>
        <w:tc>
          <w:tcPr>
            <w:tcW w:w="5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5BCD5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6. Контактные данные респондента (указать должность, ФИО) 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5DC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810C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F7FF0" w:rsidRPr="00EC39D9" w14:paraId="3DE688F9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BD7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CA6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F6D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3229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195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407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0D58C804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8D9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276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777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BA4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527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BE43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2393903F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F35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C2D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Раздел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E20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5FF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Содержание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5C4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Оценка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ДА/НЕТ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004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Комментарий</w:t>
            </w:r>
          </w:p>
        </w:tc>
      </w:tr>
      <w:tr w:rsidR="00FF7FF0" w:rsidRPr="00EC39D9" w14:paraId="6565CB9B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1878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9C45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E770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A1D1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Раздел 1. Разработка и принятие мер по предупреждению и противодействию коррупции*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9EBD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838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A649D67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0DE2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7B77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631A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B192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 1.1. Антикоррупционная политика**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0A5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C29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9DB0F2D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592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F3B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EAA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8399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Сведения о реализуемой в организации антикоррупционной политике  закреплены в едином документе (например, с одноименным названием - "Антикоррупционная политика (наименование организации)").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4A6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096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4FFB03D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26F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722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3B0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D2EC5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Антикоррупционная политика и другие документы организации, регулирующие вопросы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предупреждения и противодействия коррупции, приняты в форме локальных нормативных актов.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DEC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86B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3E9414C" w14:textId="77777777" w:rsidTr="00E32FA0">
        <w:trPr>
          <w:gridAfter w:val="1"/>
          <w:wAfter w:w="84" w:type="dxa"/>
          <w:trHeight w:val="10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FB3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30E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37A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10549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Антикоррупционная политика разработана должностным лицом или структурным подразделением организации, на которое  возложены функции по профилактике и противодействию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ADA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A9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7D2DD4D" w14:textId="77777777" w:rsidTr="00E32FA0">
        <w:trPr>
          <w:gridAfter w:val="1"/>
          <w:wAfter w:w="84" w:type="dxa"/>
          <w:trHeight w:val="3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FFC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BF1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D59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0C6B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Антикоррупционная политика разработана с привлечением внешних экспертов.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318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A43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30FB1DC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B9B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E2F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F18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EBE4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Антикоррупционная политика разработана с учетом оценки коррупционных рисков.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69BC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245E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CAE81AB" w14:textId="77777777" w:rsidTr="00E32FA0">
        <w:trPr>
          <w:gridAfter w:val="1"/>
          <w:wAfter w:w="84" w:type="dxa"/>
          <w:trHeight w:val="19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3F0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D8E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B19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A0894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Антикоррупционная политика учитывает положения методических материалов, разработанных рядом международных организаций в соответствии с  международными соглашениями, которые направлены на противодействие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8195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0F6F3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82D8312" w14:textId="77777777" w:rsidTr="00E32FA0">
        <w:trPr>
          <w:gridAfter w:val="1"/>
          <w:wAfter w:w="84" w:type="dxa"/>
          <w:trHeight w:val="9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829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E1D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0E4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ADE4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трудовые договоры (контракты) работников (сотрудников) в качестве обязанности включены требования о неукоснительном соблюдении антикоррупционной политики.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387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11A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821EA28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1AF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206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9D6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5D8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Утвержденная антикоррупционная политика организации доведена до сведения всех работников (сотрудников) организации под роспись.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D25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4CB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8D6DAE3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E1C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D36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17A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BBB8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Организовано ознакомление с антикоррупционной политикой работников (сотрудников), принимаемых на работу в организацию, под роспись.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18C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C2B2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57DEFAB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277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8A0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C05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4BC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 беспрепятственный доступ работников (сотрудников) к тексту антикоррупционной политики организации,  в том числе посредством размещения на официальном сайте организации.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F56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174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F0F6E54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2EE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9EE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B9D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4B1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цели и задачи.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C29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0F4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00422BB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896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C64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8E0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5C5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используемые понятия и определения.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44A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869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E168666" w14:textId="77777777" w:rsidTr="00E32FA0">
        <w:trPr>
          <w:gridAfter w:val="1"/>
          <w:wAfter w:w="84" w:type="dxa"/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36C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37C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8BB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F845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основные принципы.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7C9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650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73CA247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FFC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21F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711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BC0E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область применения политики и круг лиц, попадающих под ее действие.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F1D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F7C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52E33D8" w14:textId="77777777" w:rsidTr="00E32FA0">
        <w:trPr>
          <w:gridAfter w:val="1"/>
          <w:wAfter w:w="84" w:type="dxa"/>
          <w:trHeight w:val="10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751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60B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841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4A173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закреплены случаи и условия, при которых ее действие распространяется и на других лиц (физических и (или) юридических), с которыми в том числе организация вступает в договорные отношения.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A7F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C43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78A0C3E" w14:textId="77777777" w:rsidTr="00E32FA0">
        <w:trPr>
          <w:gridAfter w:val="1"/>
          <w:wAfter w:w="84" w:type="dxa"/>
          <w:trHeight w:val="6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B25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C1B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85D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47D1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антикоррупционной политике организации определены должностные лица организации, ответственные за ее реализацию.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BC5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DE5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065E741" w14:textId="77777777" w:rsidTr="00E32FA0">
        <w:trPr>
          <w:gridAfter w:val="1"/>
          <w:wAfter w:w="84" w:type="dxa"/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643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721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780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992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антикоррупционной политике установлены задачи, функции и полномочия структурного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подразделения или должностных лиц, ответственных за противодействие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32E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D247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9BB9952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6CF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72E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E75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17DA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обязанности руководителей и работников (сотрудников), связанные с предупреждением и противодействием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087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E84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CFE0DE5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AFD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794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FB1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F70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отражена ответственность работников (сотрудников) за несоблюдение положений антикоррупционной политики.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62F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8A0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FC1D962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F99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B35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9FA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D2A2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 порядок пересмотра и внесения изменений в антикоррупционную политику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FB8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358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90FBF33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4DC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C36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4CD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CED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организации отражены используемые в организации антикоррупционные инструменты.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FBE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C44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52000C7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AE1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7D4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F87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C7B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определены перечень реализуемых организацией антикоррупционных мероприятий, стандартов и процедур и порядок их выполнения (применения).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AE0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DD0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A4AD36C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A4B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D2D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DA7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041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отражен план реализации антикоррупционных мероприятий с указанием для каждого мероприятия сроков его проведения и ответственных исполнителей.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A4F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78B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EA8A80B" w14:textId="77777777" w:rsidTr="00E32FA0">
        <w:trPr>
          <w:gridAfter w:val="1"/>
          <w:wAfter w:w="84" w:type="dxa"/>
          <w:trHeight w:val="11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CE2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46B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B0F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254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Должностное лицо или подразделение организации, на которое возложены функции по профилактике и противодействию коррупции, осуществляет регулярный мониторинг хода и эффективности реализации антикоррупционной политики.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0E2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B813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7833710" w14:textId="77777777" w:rsidTr="00E32FA0">
        <w:trPr>
          <w:gridAfter w:val="1"/>
          <w:wAfter w:w="84" w:type="dxa"/>
          <w:trHeight w:val="13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5A4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3D0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B48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75751" w14:textId="77777777" w:rsidR="00EC39D9" w:rsidRPr="00713E5B" w:rsidRDefault="00EC39D9" w:rsidP="00EC39D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 результатам мониторинга хода и эффективности реализации антикоррупционной политики должностное лицо или подразделение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организации, на которое возложены функции по профилактике и противодействию коррупции, ежегодно представляет руководству организации соответствующий отчет.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81C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E12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24F96D4" w14:textId="77777777" w:rsidTr="00E32FA0">
        <w:trPr>
          <w:gridAfter w:val="1"/>
          <w:wAfter w:w="84" w:type="dxa"/>
          <w:trHeight w:val="6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581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978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741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3D87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Пересмотр  антикоррупционной политики  осуществлен по результатам анализа ее применения и мониторинга хода и эффективности ее реализации.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4BD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55E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5AFBDE4" w14:textId="77777777" w:rsidTr="00E32FA0">
        <w:trPr>
          <w:gridAfter w:val="1"/>
          <w:wAfter w:w="84" w:type="dxa"/>
          <w:trHeight w:val="23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172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590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742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4147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антикоррупционной политике предусмотрены каналы и формы представления уведомлений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правонарушений, порядок  регистрации и сроки рассмотрения указанных уведомлений, а также меры, направленные на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обеспечение конфиденциальности полученных сведений и защиты лиц, сообщивших о коррупционных правонарушениях.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0A7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A2D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F4CC029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CA3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798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BF8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9751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антикоррупционной политике и других документах организации, регулирующих вопросы предупреждения и противодействия коррупции, определен порядок взаимодействия организации с правоохранительными органами и прокуратурой в сфере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D5C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33D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797CC5C" w14:textId="77777777" w:rsidTr="00E32FA0">
        <w:trPr>
          <w:gridAfter w:val="1"/>
          <w:wAfter w:w="84" w:type="dxa"/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74D00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E061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CA73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48341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Подраздел 1.2. Определение подразделений или должностных лиц,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ответственных за противодействие коррупции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4006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F87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219A756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C00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FDB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526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71E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Определено структурное подразделение или должностное лицо, ответственное за противодействие коррупции, исходя из потребностей, задач, специфики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деятельности, штатной численности, организационной структуры, материальных ресурсов и т.д.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D31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D71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D46381F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4C2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A68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F57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CCD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включена разработка и представление на утверждение руководителю организации проектов локальных нормативных актов организации, направленных на реализацию мер по предупреждению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27F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32B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70CB635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EC7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0D4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852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090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включено проведение контрольных мероприятий, направленных на выявление коррупционных правонарушений работниками (сотрудниками)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E4D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8032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8353CF7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0A5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560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D00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40CF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число обязанностей структурного подразделения или должностного лица,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ответственного за противодействие коррупции, включена организация проведения оценки коррупционных рисков.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1B6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21E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53BD09E" w14:textId="77777777" w:rsidTr="00E32FA0">
        <w:trPr>
          <w:gridAfter w:val="1"/>
          <w:wAfter w:w="84" w:type="dxa"/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AEA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8EE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9B3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A8FA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85C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8F4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8438659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02D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826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81B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A924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включена организация заполнения и рассмотрения деклараций о конфликте интересов.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AB7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92F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6A39271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ABA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A6D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AF1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5C9C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включена организация обучающих мероприятий по вопросам профилактики и противодействия коррупции и индивидуального консультирования работников (сотрудников).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5DE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CCC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401B9F1" w14:textId="77777777" w:rsidTr="00E32FA0">
        <w:trPr>
          <w:gridAfter w:val="1"/>
          <w:wAfter w:w="84" w:type="dxa"/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B4D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9A5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97D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B89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число обязанностей структурного подразделения или должностного лица, ответственного за противодействие коррупции, включено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45C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24C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4B12302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3AD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910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104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BC3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число обязанностей структурного подразделения или должностного лица, ответственного за противодействие коррупции, включено оказание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62B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6CB5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F77AD2F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F9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445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555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742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число обязанностей структурного подразделения или должностного лица, ответственного за противодействие коррупции, включено проведение оценки результатов антикоррупционной работы и подготовка соответствующих отчетных материалов руководству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CBD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EE1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06548CB" w14:textId="77777777" w:rsidTr="00E32FA0">
        <w:trPr>
          <w:gridAfter w:val="1"/>
          <w:wAfter w:w="84" w:type="dxa"/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C7F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BA5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D8F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BC5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Специальные обязанности в связи с предупреждением и противодействием коррупции установлены для следующих категорий лиц, работающих в организации: 1) руководства организации; 2) лиц, ответственных за реализацию антикоррупционной политики; 3) работников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(сотрудников), чья деятельность связана с коррупционными рисками; 3) лиц, осуществляющих внутренний контроль и аудит.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3C2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A41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3DB2920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7B4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EDA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C77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9984A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 должностные лица, ответственные за противодействие коррупции, имеют надлежащую квалификацию в сфере противодействия коррупции (имеются документы, подтверждающие переподготовку или повышение квалификации в сфере противодействия коррупции).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1F2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236F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F7FF0" w:rsidRPr="00EC39D9" w14:paraId="2480D228" w14:textId="77777777" w:rsidTr="00E32FA0">
        <w:trPr>
          <w:gridAfter w:val="1"/>
          <w:wAfter w:w="84" w:type="dxa"/>
          <w:trHeight w:val="5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5754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04D8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A103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E3E8A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 1.3. Оценка коррупционных рисков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2256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92A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587D3D8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18E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387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8E3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CA5E9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Оценка коррупционных рисков в организации проводится после утверждения антикоррупционной политики на регулярной основе в целях выявления сфер деятельности организации, наиболее подверженных таким рискам, и разработки соответствующих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антикоррупционных мер.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96E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5C7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DF850A9" w14:textId="77777777" w:rsidTr="00E32FA0">
        <w:trPr>
          <w:gridAfter w:val="1"/>
          <w:wAfter w:w="84" w:type="dxa"/>
          <w:trHeight w:val="16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D44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1E6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66F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0427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процессе проведения оценки коррупционных рисков организацией определены "критические точки" для каждого конкретного управленческого процесса в деятельности организации, при реализации которых наиболее вероятно возникновение коррупционных правонарушений, и подготовлена "карта коррупционных рисков организации".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7BB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1DA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4F37D94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42E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6EA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5CD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DDCE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Для каждой "критической точки" организацией разработан комплекс мер по устранению или минимизации коррупционных рисков.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348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32D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6D404B6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934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A04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A8B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684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Организацией сформирован перечень должностей, связанных с высоким коррупционным риском.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BE7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B8E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0EF3FDF" w14:textId="77777777" w:rsidTr="00E32FA0">
        <w:trPr>
          <w:gridAfter w:val="1"/>
          <w:wAfter w:w="84" w:type="dxa"/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7EF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13E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C7D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7CE9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Подраздел 1.3.1. Отдельные аспекты, связанные с оценкой коррупционных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рисков в организации***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1D6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AD17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6D53822" w14:textId="77777777" w:rsidTr="00E32FA0">
        <w:trPr>
          <w:gridAfter w:val="1"/>
          <w:wAfter w:w="84" w:type="dxa"/>
          <w:trHeight w:val="22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12C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EC3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8DC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449E2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Приказом руководителя организации утвержден календарный план проведения оценки коррупционных рисков, в котором среди прочего, указаны: этапы оценки коррупционных рисков и сроки их реализации; промежуточные и итоговые документы, которые должны быть подготовлены; сроки согласования подготовленных документов, график проведения всех предполагаемых встреч лиц, ответственных за проведение оценки коррупционных рисков, с представителями структурных подразделений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26F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811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1E8C395" w14:textId="77777777" w:rsidTr="00E32FA0">
        <w:trPr>
          <w:gridAfter w:val="1"/>
          <w:wAfter w:w="84" w:type="dxa"/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613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83E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B69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ED875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Оценка коррупционных рисков в организации проводится в соответствии с утвержденной приказом руководителя организации методикой оценки коррупционных рисков, учитывающей специфику данной организации: сферу ее деятельности и уставные 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цели, характер взаимодействия с государственными органами и иными регулирующими инстанциями, наличие или отсутствие внешнеэкономической деятельности и иные факторы.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 w:type="page"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E84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DBA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EADFBA2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CED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0D2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FD8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5A7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приказе о проведении оценки коррупционных рисков закреплена обязанность всех структурных подразделений организации содействовать ее осуществлению, в том числе быть готовыми представить конкретные необходимые документы.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78E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FE2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8D4AE46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564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FF9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323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A3E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Перед началом оценки коррупционных рисков проведено установочное совещание с участием руководителя организации, руководителей всех структурных подразделений, которые вовлечены в оценку, в том числе всех структурных подразделений, участвующих в реализации анализируемых управленческих процессов, привлеченных внешних 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экспертов.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9DA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B7A3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CA0451B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86E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0CB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405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C5BB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Имеется описание управленческих процессов в организации на основе процессной модели в текстовой или графической форме, в котором обозначены все выявленные критические точки.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5CF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2F45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34B9040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EAE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C44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D25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B8D03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каждой выявленной критической точки составлено описание коррупционных рисков с описанием способа совершения коррупционного правонарушения (коррупционной схемы).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615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C3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EDA731B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A60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AFB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D07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2BFB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основе описания всех критических точек и коррупционных схем проведена оценка значимости каждого выявленного коррупционного риска с точки зрения вероятности его реализации и возможного ущерба в результате его реализации и  составлена матрица оценки значимости 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коррупционных рисков.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E92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924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DF136C4" w14:textId="77777777" w:rsidTr="00E32FA0">
        <w:trPr>
          <w:gridAfter w:val="1"/>
          <w:wAfter w:w="84" w:type="dxa"/>
          <w:trHeight w:val="10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86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4F0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9A3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8B4DA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основании результатов оценки коррупционных рисков утвержден План мероприятий по минимизации коррупционных рисков в организации (или включен в качестве отдельной части в План противодействия коррупции организации).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E19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3CB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34942E0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CCB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E48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6E9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CAD4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в целях предупреждения коррупции применяется антикоррупционный аудит отдельных операций и сделок (например, закупки, продажа имущества, взятие и сдача в аренду имущества).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32C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0D2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99BF23B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68D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BA7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7AC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3.1.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9377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Для антикоррупционного аудита отдельных операций и сделок в организации разработан перечень "индикаторов коррупции" и алгоритмы их выявления. Под "индикатором коррупции" понимается показатель (в том числе количественный), указывающий на возможные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коррупционные правонарушения при заключении соответствующих сделок (принятии решений).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533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0253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77BE6BD" w14:textId="77777777" w:rsidTr="00E32FA0">
        <w:trPr>
          <w:gridAfter w:val="1"/>
          <w:wAfter w:w="84" w:type="dxa"/>
          <w:trHeight w:val="9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8B79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82D4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E5F7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70AA6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 1.4.Выявление и урегулирование конфликта интересов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4F86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0F0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4A1E480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DC2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381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344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88B4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принято положение о конфликте интересов, устанавливающее порядок выявления и урегулирования конфликтов интересов, возникающих у работников (сотрудников) организации в ходе выполнения ими должностных обязанностей.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8D9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CA4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1384B92" w14:textId="77777777" w:rsidTr="00E32FA0">
        <w:trPr>
          <w:gridAfter w:val="1"/>
          <w:wAfter w:w="84" w:type="dxa"/>
          <w:trHeight w:val="29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F31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9F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86F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CBEF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Организацией разработан перечень возможных типовых ситуаций конфликта интересов, отражающих специфику ее деятельности.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F2E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92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19D020D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DC3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B1A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0ED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D4B4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Организацией  локальным нормативным ак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том утвержден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порядок раскрытия конфликта интересов и доведен до сведения всех работников (сотрудников)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B04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075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B7B1D58" w14:textId="77777777" w:rsidTr="00E32FA0">
        <w:trPr>
          <w:gridAfter w:val="1"/>
          <w:wAfter w:w="84" w:type="dxa"/>
          <w:trHeight w:val="19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9E5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4AF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A34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3ACB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Утвержденный организацией порядок раскрытия конфликта интересов содержит положения о раскрытии сведений о конфликте интересов в письменном виде.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CA3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21A9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FF856BD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A7B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DCF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CBB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EEDD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Работники (сотрудники) организации, входящие в состав комиссии по осуществлению закупок, а также участвующие в подготовке документации о закупке систематически заполняют декларации о конфликте интересов.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34F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CC7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457E671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522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4C3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3CE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7E34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определены должностные лица, ответственные за прием сведений о возникающих (имеющихся) конфликтах интересов.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565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7CC9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DCC38AB" w14:textId="77777777" w:rsidTr="00E32FA0">
        <w:trPr>
          <w:gridAfter w:val="1"/>
          <w:wAfter w:w="84" w:type="dxa"/>
          <w:trHeight w:val="10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321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DA0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E019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F3A7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Подраздел 1.5. Разработка и внедрение в практику стандартов и процедур, направленных на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обеспечение добросовестной работы организации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3E8A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8305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2A78CDE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00D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0B2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D47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C0E3A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Организацией утверждены стандарты и процедуры, направленные на обеспечение добросовестной работы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A7B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708B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DCDEDB6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EA9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FA8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D13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75D0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Организацией внедрены в практику стандарты и процедуры, направленные на обеспечение добросовестной работы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BF8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3E9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3AF901D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18F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77E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86E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BF9CE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Организацией принят кодекс этики и служебного поведения работников (сотрудников) организации с учетом специфики деятельности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273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E2A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C1BC51E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569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FBA1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3A19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BD123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кодекс этики и служебного поведения работников (сотрудников) организации включены положения, устанавливающие правила и стандарты поведения работников (сотрудников), затрагивающие общую этику деловых отношений и направленные на формирование этичного, добросовестного поведения работников (сотрудников) и организации в целом.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EF7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F069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E2FEA9C" w14:textId="77777777" w:rsidTr="00E32FA0">
        <w:trPr>
          <w:gridAfter w:val="1"/>
          <w:wAfter w:w="84" w:type="dxa"/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17A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DA0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82A3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4980BC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 1.6. Консультирование и обучение работников организации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DCA1E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2E8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2847FAA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212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0E7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CCA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76827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обеспечено систематическое обучение работников (сотрудников) организации по вопросам профилактики и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58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C96F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476F921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7C8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B30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4D5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D49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 обучении работников (сотрудников) организации по вопросам профилактики и противодействия коррупции учтены категории обучаемых (лица, ответственные за противодействие коррупции в организации; руководящие работники (сотрудники); иные работники (сотрудники) организации).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26C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C26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5A5C7E70" w14:textId="77777777" w:rsidTr="00E32FA0">
        <w:trPr>
          <w:gridAfter w:val="1"/>
          <w:wAfter w:w="84" w:type="dxa"/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4FA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FD2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BD8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91C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организации обеспечено участие работников (сотрудников), замещающих должности, включенные в перечни должностей, замещение которых связано с коррупционными рисками, в мероприятиях по профессиональному развитию в области противодействия коррупции, включающие вопросы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юридической ответственности за совершение коррупционных правонарушений.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6B0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401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FACEFE7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69B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D2A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E81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9C17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обеспечено участие работников (сотрудников),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6BD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0C7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58D4F33" w14:textId="77777777" w:rsidTr="00E32FA0">
        <w:trPr>
          <w:gridAfter w:val="1"/>
          <w:wAfter w:w="84" w:type="dxa"/>
          <w:trHeight w:val="18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C385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A5F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B81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2F82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обеспечено участие работников (сотрудников), замещающих должности, включенные в перечни должностей, замещение которых связано с коррупционными рисками, в мероприятиях по профессиональному развитию в области противодействия коррупции по вопросам, связанным с выявлением и урегулированием конфликта интересов при выполнении должностных обязанностей.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705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57A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C521945" w14:textId="77777777" w:rsidTr="00E32FA0">
        <w:trPr>
          <w:gridAfter w:val="1"/>
          <w:wAfter w:w="84" w:type="dxa"/>
          <w:trHeight w:val="13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023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6A62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887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C92E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обеспечено обучение лиц, ответственных за противодействие коррупции в организации и руководящих работников (сотрудников) организации, по вопросам обеспечения соблюдения  работниками (сотрудниками) организации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435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4CE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CBD5651" w14:textId="77777777" w:rsidTr="00E32FA0">
        <w:trPr>
          <w:gridAfter w:val="1"/>
          <w:wAfter w:w="84" w:type="dxa"/>
          <w:trHeight w:val="13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5B7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81C8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B87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5D49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обеспечено обучение всех категорий работников (сотрудников), замещающих должности с наибольшими коррупционными рисками, по вопросам профилактики и противодействия коррупции непосредственно после приема на работу.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BD9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393A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327CAD7" w14:textId="77777777" w:rsidTr="00E32FA0">
        <w:trPr>
          <w:gridAfter w:val="1"/>
          <w:wAfter w:w="84" w:type="dxa"/>
          <w:trHeight w:val="10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18C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2CD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039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066A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организации обеспечено обучение всех категорий работников (сотрудников) организации  при назначении их на иную, более высокую должность, предполагающую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исполнение обязанностей, связанных с предупреждением и противодействием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0F7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89F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95A71C4" w14:textId="77777777" w:rsidTr="00E32FA0">
        <w:trPr>
          <w:gridAfter w:val="1"/>
          <w:wAfter w:w="84" w:type="dxa"/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4D6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5F1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BB1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4FF6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организации определены лица, ответственные за проведение консультирования по вопросам противодействия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E60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DC6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AA958A8" w14:textId="77777777" w:rsidTr="00E32FA0">
        <w:trPr>
          <w:gridAfter w:val="1"/>
          <w:wAfter w:w="84" w:type="dxa"/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683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75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AAC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9288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4782B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Подраздел 1.7. Внутренний контроль и аудит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(внутренний финансовый контроль и внутренний финансовый аудит)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22DB2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E5E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77CAC64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1665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71A1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2EA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9CD9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Система внутреннего контроля и аудита (внутреннего финансового контроля и внутреннего финансового аудита) учитывает требования антикоррупционной политики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459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BE27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CDC7365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6A7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637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B41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35A0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Система внутреннего контроля и аудита (внутреннего финансового контроля и внутреннего финансового аудита)</w:t>
            </w: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предусматривает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проверку соблюдения различных организационных процедур и правил деятельности,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которые значимы с точки зрения работы по профилактике и предупреждению коррупции.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948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1FD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13C3049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CB2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78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CE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AB8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241F0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внутреннего контроля и аудита (внутреннего финансового контроля и внутреннего финансового аудита) предусматривает контроль документирования операций хозяйственной деятельности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785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825E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2CDEB5D8" w14:textId="77777777" w:rsidTr="00E32FA0">
        <w:trPr>
          <w:gridAfter w:val="1"/>
          <w:wAfter w:w="84" w:type="dxa"/>
          <w:trHeight w:val="16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15B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0C5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123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9832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Система внутреннего контроля и аудита (внутреннего финансового контроля и внутреннего финансового аудита) обеспечивает проверку экономической обоснованности осуществляемых операций в сферах коррупционного риска.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B16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4E6D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4004ABF2" w14:textId="77777777" w:rsidTr="00E32FA0">
        <w:trPr>
          <w:gridAfter w:val="1"/>
          <w:wAfter w:w="84" w:type="dxa"/>
          <w:trHeight w:val="8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D7E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170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E23A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DB17B5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Подраздел 1.8. Принятие мер по предупреждению коррупции при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 взаимодействии с подведомственными организациями, подконтрольными организациями и контрагентами </w:t>
            </w: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(поставщиками и подрядчиками)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96AA0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36F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7BD89C76" w14:textId="77777777" w:rsidTr="00E32FA0">
        <w:trPr>
          <w:gridAfter w:val="1"/>
          <w:wAfter w:w="84" w:type="dxa"/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45281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2D7C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939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ABB6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Подведомственные (подконтрольные) организации ознакомлены с антикоррупционной политикой организации, стандартами поведения, процедурами и правилами, направленными на профилактику и противодействие коррупции, которые применяются в организации.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5D6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CD81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114728B6" w14:textId="77777777" w:rsidTr="00E32FA0">
        <w:trPr>
          <w:gridAfter w:val="1"/>
          <w:wAfter w:w="84" w:type="dxa"/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4976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119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23B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0734D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Контрагенты (поставщики и подрядчики) ознакомлены с антикоррупционной политикой организации, стандартами поведения, процедурами и правилами, направленными на профилактику и противодействие коррупции, которые применяются в организации.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32AD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11A8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34299A28" w14:textId="77777777" w:rsidTr="00E32FA0">
        <w:trPr>
          <w:gridAfter w:val="1"/>
          <w:wAfter w:w="84" w:type="dxa"/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76F3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82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484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C8BF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706C6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организации внедрены специальные процедуры проверки контрагентов (поставщиков и подрядчиков) в целях снижения риска вовлеченности организации в </w:t>
            </w: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коррупционную деятельность.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CD64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7202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6C92A87F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CBCB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83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0DBA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706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95B4F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договорах (контрактах), заключенных с поставщиками и подрядчиками, закреплены случаи и условия, распространяющиеся не только на организацию, но и на других лиц (физических и (или) юридических) в соответствии с  антикоррупционной политикой организации.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BB5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A0C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FF7FF0" w:rsidRPr="00EC39D9" w14:paraId="056AF01A" w14:textId="77777777" w:rsidTr="00E32FA0">
        <w:trPr>
          <w:gridAfter w:val="1"/>
          <w:wAfter w:w="84" w:type="dxa"/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FDAE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84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EBA2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5D27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5698" w14:textId="77777777" w:rsidR="00EC39D9" w:rsidRPr="00713E5B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официальном сайте организации размещена информация о степени внедрения и успехах в реализации антикоррупционных мер.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CC41" w14:textId="77777777" w:rsidR="00EC39D9" w:rsidRPr="00713E5B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3E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9494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94B48" w:rsidRPr="00713E5B" w14:paraId="40D0DB3F" w14:textId="77777777" w:rsidTr="00E32FA0">
        <w:trPr>
          <w:gridAfter w:val="5"/>
          <w:wAfter w:w="5757" w:type="dxa"/>
          <w:trHeight w:val="315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A1864" w14:textId="77777777" w:rsidR="00394B48" w:rsidRPr="00713E5B" w:rsidRDefault="00394B48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6AC97" w14:textId="77777777" w:rsidR="00394B48" w:rsidRPr="00713E5B" w:rsidRDefault="00394B48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E4CA" w14:textId="77777777" w:rsidR="00394B48" w:rsidRPr="00713E5B" w:rsidRDefault="00394B48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F7FF0" w:rsidRPr="00EC39D9" w14:paraId="6031CEA1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5374E" w14:textId="77777777" w:rsidR="00BD1D3B" w:rsidRPr="00EC39D9" w:rsidRDefault="00BD1D3B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7839B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083BB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AA681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6939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78B0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199D9489" w14:textId="77777777" w:rsidTr="00E32FA0">
        <w:trPr>
          <w:gridAfter w:val="1"/>
          <w:wAfter w:w="84" w:type="dxa"/>
          <w:trHeight w:val="3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D665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Подписи сторон: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CDB6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A40B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2D9C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9DED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6849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7ECE29B8" w14:textId="77777777" w:rsidTr="00E32FA0">
        <w:trPr>
          <w:gridAfter w:val="1"/>
          <w:wAfter w:w="84" w:type="dxa"/>
          <w:trHeight w:val="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0158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61F0" w14:textId="77777777" w:rsidR="00EC39D9" w:rsidRPr="00EC39D9" w:rsidRDefault="00EC39D9" w:rsidP="00EC3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0D47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3582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9876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D7B5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5E3B8F16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787F" w14:textId="788E0A86" w:rsidR="00EC39D9" w:rsidRPr="00EC39D9" w:rsidRDefault="00EC39D9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Дата:</w:t>
            </w:r>
            <w:r w:rsidR="0056691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___</w:t>
            </w:r>
            <w:r w:rsidR="00FF7FF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56691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FF7FF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___.____ г.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7554" w14:textId="527AF896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______________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0582" w14:textId="3544F362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3EF0" w14:textId="3139CDBF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80FC" w14:textId="1DC197E5" w:rsidR="00FF7FF0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30DE" w14:textId="143A8DC5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</w:t>
            </w:r>
          </w:p>
        </w:tc>
      </w:tr>
      <w:tr w:rsidR="00FF7FF0" w:rsidRPr="00EC39D9" w14:paraId="11C8E38D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220C" w14:textId="0DF42388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0524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2DAB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A8B4" w14:textId="4BD3A603" w:rsidR="00EC39D9" w:rsidRPr="00EC39D9" w:rsidRDefault="00FF7FF0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  наименование должности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C1FB" w14:textId="4F6942F5" w:rsidR="00EC39D9" w:rsidRPr="00EC39D9" w:rsidRDefault="00FF7FF0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подпись 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83B1" w14:textId="26ECE836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      ФИО</w:t>
            </w:r>
          </w:p>
        </w:tc>
      </w:tr>
      <w:tr w:rsidR="00FF7FF0" w:rsidRPr="00EC39D9" w14:paraId="7FA30BE3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4388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91CC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0D56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67FE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6D9E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00EA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F7FF0" w:rsidRPr="00EC39D9" w14:paraId="5CAD8E33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FF79" w14:textId="3678256E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Дата:</w:t>
            </w:r>
            <w:r w:rsidR="00FF7FF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__.__.____ г.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901C" w14:textId="3A40BDBC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______________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6322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C479" w14:textId="60BBA7CB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4DD8" w14:textId="1A20F010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22EB" w14:textId="7CA65D11" w:rsidR="00EC39D9" w:rsidRPr="00EC39D9" w:rsidRDefault="00FF7FF0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</w:t>
            </w:r>
          </w:p>
        </w:tc>
      </w:tr>
      <w:tr w:rsidR="00FF7FF0" w:rsidRPr="00EC39D9" w14:paraId="1D01963C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2C0C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82F4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A620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1183" w14:textId="46B9CC26" w:rsidR="00EC39D9" w:rsidRPr="00EC39D9" w:rsidRDefault="00FF7FF0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наименование должности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9A0B" w14:textId="5A354AAD" w:rsidR="00EC39D9" w:rsidRPr="00EC39D9" w:rsidRDefault="00FF7FF0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 подпись 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6E76" w14:textId="739C942D" w:rsidR="00EC39D9" w:rsidRPr="00EC39D9" w:rsidRDefault="00FF7FF0" w:rsidP="00FF7F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          ФИО</w:t>
            </w:r>
          </w:p>
        </w:tc>
      </w:tr>
      <w:tr w:rsidR="00FF7FF0" w:rsidRPr="00EC39D9" w14:paraId="71851B0B" w14:textId="77777777" w:rsidTr="00E32FA0">
        <w:trPr>
          <w:gridAfter w:val="1"/>
          <w:wAfter w:w="84" w:type="dxa"/>
          <w:trHeight w:val="315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4EE4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6B88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E6B1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25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0D89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16B7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2B13" w14:textId="77777777" w:rsidR="00EC39D9" w:rsidRPr="00EC39D9" w:rsidRDefault="00EC39D9" w:rsidP="00EC3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6691F" w:rsidRPr="00EC39D9" w14:paraId="10666A21" w14:textId="77777777" w:rsidTr="00E32FA0">
        <w:trPr>
          <w:gridAfter w:val="1"/>
          <w:wAfter w:w="84" w:type="dxa"/>
          <w:trHeight w:val="312"/>
        </w:trPr>
        <w:tc>
          <w:tcPr>
            <w:tcW w:w="14609" w:type="dxa"/>
            <w:gridSpan w:val="10"/>
            <w:shd w:val="clear" w:color="auto" w:fill="auto"/>
            <w:vAlign w:val="bottom"/>
            <w:hideMark/>
          </w:tcPr>
          <w:p w14:paraId="7ACC730B" w14:textId="232296F0" w:rsidR="0056691F" w:rsidRPr="00EC39D9" w:rsidRDefault="0056691F" w:rsidP="00EE5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* Раздел сформирован с учетом положений статьи 13.3 Федерального закона от 25.12.2008 № 273-ФЗ "О противодействии коррупции"</w:t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 w:type="page"/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 w:type="page"/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 w:type="page"/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 w:type="page"/>
            </w:r>
          </w:p>
        </w:tc>
      </w:tr>
      <w:tr w:rsidR="0056691F" w:rsidRPr="00EC39D9" w14:paraId="0330AE0E" w14:textId="77777777" w:rsidTr="00E32FA0">
        <w:trPr>
          <w:gridAfter w:val="1"/>
          <w:wAfter w:w="84" w:type="dxa"/>
          <w:trHeight w:val="990"/>
        </w:trPr>
        <w:tc>
          <w:tcPr>
            <w:tcW w:w="14609" w:type="dxa"/>
            <w:gridSpan w:val="10"/>
            <w:shd w:val="clear" w:color="auto" w:fill="auto"/>
            <w:vAlign w:val="bottom"/>
            <w:hideMark/>
          </w:tcPr>
          <w:p w14:paraId="3885E1B5" w14:textId="666B1015" w:rsidR="0056691F" w:rsidRPr="00EC39D9" w:rsidRDefault="0056691F" w:rsidP="00EE5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** "Методические рекомендации по разработке и принятию организациями мер по предупреждению и противодействию кор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рупции" (опубликованы на сайте </w:t>
            </w: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http://www.rosmintrud.ru по состоянию на 19.12.2018), "Меры по предупреждению коррупции в организациях" (утв. Минтрудом России) (опубликованы на сайте https://rosmintrud.ru/ по состоянию на 19.09.2019)</w:t>
            </w:r>
          </w:p>
        </w:tc>
      </w:tr>
      <w:tr w:rsidR="0056691F" w:rsidRPr="00EC39D9" w14:paraId="4F2F54EC" w14:textId="77777777" w:rsidTr="00E32FA0">
        <w:trPr>
          <w:gridAfter w:val="1"/>
          <w:wAfter w:w="84" w:type="dxa"/>
          <w:trHeight w:val="750"/>
        </w:trPr>
        <w:tc>
          <w:tcPr>
            <w:tcW w:w="14609" w:type="dxa"/>
            <w:gridSpan w:val="10"/>
            <w:shd w:val="clear" w:color="auto" w:fill="auto"/>
            <w:hideMark/>
          </w:tcPr>
          <w:p w14:paraId="322EF9BB" w14:textId="286A7243" w:rsidR="00FF7FF0" w:rsidRPr="00EC39D9" w:rsidRDefault="0056691F" w:rsidP="00EE5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C39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*** "Рекомендации по порядку проведения оценки коррупционных рисков в организации", "Меры по предупреждению коррупции в организациях" (утв. Минтрудом России и опубликованы на сайте https://rosmintrud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.ru/ по состоянию на 19.09.2019)</w:t>
            </w:r>
          </w:p>
        </w:tc>
      </w:tr>
    </w:tbl>
    <w:p w14:paraId="30A8353C" w14:textId="0ACF770E" w:rsidR="00A307BA" w:rsidRDefault="00A307BA"/>
    <w:sectPr w:rsidR="00A307BA" w:rsidSect="00EC39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EC"/>
    <w:rsid w:val="000E1BEC"/>
    <w:rsid w:val="002F0BF7"/>
    <w:rsid w:val="00394B48"/>
    <w:rsid w:val="0056691F"/>
    <w:rsid w:val="005B5867"/>
    <w:rsid w:val="00713E5B"/>
    <w:rsid w:val="00A307BA"/>
    <w:rsid w:val="00A636E9"/>
    <w:rsid w:val="00A73033"/>
    <w:rsid w:val="00BD1D3B"/>
    <w:rsid w:val="00CA47DF"/>
    <w:rsid w:val="00D85316"/>
    <w:rsid w:val="00E32FA0"/>
    <w:rsid w:val="00EC39D9"/>
    <w:rsid w:val="00EE5C70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39D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C39D9"/>
    <w:rPr>
      <w:color w:val="954F72"/>
      <w:u w:val="single"/>
    </w:rPr>
  </w:style>
  <w:style w:type="paragraph" w:customStyle="1" w:styleId="msonormal0">
    <w:name w:val="msonormal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font6">
    <w:name w:val="font6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5">
    <w:name w:val="xl75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6">
    <w:name w:val="xl76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7">
    <w:name w:val="xl7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8">
    <w:name w:val="xl78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9">
    <w:name w:val="xl79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1">
    <w:name w:val="xl81"/>
    <w:basedOn w:val="a"/>
    <w:rsid w:val="00EC3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3">
    <w:name w:val="xl8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4">
    <w:name w:val="xl84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5">
    <w:name w:val="xl85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6">
    <w:name w:val="xl86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1">
    <w:name w:val="xl91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93">
    <w:name w:val="xl93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6A6A6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EC39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6">
    <w:name w:val="xl96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7">
    <w:name w:val="xl97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0">
    <w:name w:val="xl10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1">
    <w:name w:val="xl101"/>
    <w:basedOn w:val="a"/>
    <w:rsid w:val="00EC39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2">
    <w:name w:val="xl102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3">
    <w:name w:val="xl103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xl104">
    <w:name w:val="xl104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xl105">
    <w:name w:val="xl105"/>
    <w:basedOn w:val="a"/>
    <w:rsid w:val="00EC39D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6">
    <w:name w:val="xl106"/>
    <w:basedOn w:val="a"/>
    <w:rsid w:val="00EC39D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7">
    <w:name w:val="xl107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1">
    <w:name w:val="xl111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3">
    <w:name w:val="xl11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4">
    <w:name w:val="xl114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6">
    <w:name w:val="xl116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7">
    <w:name w:val="xl11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8">
    <w:name w:val="xl118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9">
    <w:name w:val="xl119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39D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C39D9"/>
    <w:rPr>
      <w:color w:val="954F72"/>
      <w:u w:val="single"/>
    </w:rPr>
  </w:style>
  <w:style w:type="paragraph" w:customStyle="1" w:styleId="msonormal0">
    <w:name w:val="msonormal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font6">
    <w:name w:val="font6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5">
    <w:name w:val="xl75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6">
    <w:name w:val="xl76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7">
    <w:name w:val="xl7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8">
    <w:name w:val="xl78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9">
    <w:name w:val="xl79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1">
    <w:name w:val="xl81"/>
    <w:basedOn w:val="a"/>
    <w:rsid w:val="00EC3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3">
    <w:name w:val="xl8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4">
    <w:name w:val="xl84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5">
    <w:name w:val="xl85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6">
    <w:name w:val="xl86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EC39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1">
    <w:name w:val="xl91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93">
    <w:name w:val="xl93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6A6A6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EC39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6">
    <w:name w:val="xl96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7">
    <w:name w:val="xl97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8">
    <w:name w:val="xl98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9">
    <w:name w:val="xl99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0">
    <w:name w:val="xl100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1">
    <w:name w:val="xl101"/>
    <w:basedOn w:val="a"/>
    <w:rsid w:val="00EC39D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2">
    <w:name w:val="xl102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3">
    <w:name w:val="xl103"/>
    <w:basedOn w:val="a"/>
    <w:rsid w:val="00EC3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xl104">
    <w:name w:val="xl104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xl105">
    <w:name w:val="xl105"/>
    <w:basedOn w:val="a"/>
    <w:rsid w:val="00EC39D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6">
    <w:name w:val="xl106"/>
    <w:basedOn w:val="a"/>
    <w:rsid w:val="00EC39D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7">
    <w:name w:val="xl107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EC39D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1">
    <w:name w:val="xl111"/>
    <w:basedOn w:val="a"/>
    <w:rsid w:val="00EC39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3">
    <w:name w:val="xl113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4">
    <w:name w:val="xl114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6">
    <w:name w:val="xl116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sz w:val="24"/>
      <w:szCs w:val="24"/>
      <w:lang w:eastAsia="ru-RU"/>
      <w14:ligatures w14:val="none"/>
    </w:rPr>
  </w:style>
  <w:style w:type="paragraph" w:customStyle="1" w:styleId="xl117">
    <w:name w:val="xl117"/>
    <w:basedOn w:val="a"/>
    <w:rsid w:val="00EC39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8">
    <w:name w:val="xl118"/>
    <w:basedOn w:val="a"/>
    <w:rsid w:val="00EC39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19">
    <w:name w:val="xl119"/>
    <w:basedOn w:val="a"/>
    <w:rsid w:val="00EC39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F0C9-1051-4F7B-B83C-62EC6022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3169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admkursk112</dc:creator>
  <cp:lastModifiedBy>ksp6</cp:lastModifiedBy>
  <cp:revision>12</cp:revision>
  <dcterms:created xsi:type="dcterms:W3CDTF">2024-12-19T11:32:00Z</dcterms:created>
  <dcterms:modified xsi:type="dcterms:W3CDTF">2024-12-20T09:01:00Z</dcterms:modified>
</cp:coreProperties>
</file>